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EAB8D" w14:textId="77777777" w:rsidR="006E5E49" w:rsidRPr="004825EB" w:rsidRDefault="006E5E49">
      <w:pPr>
        <w:rPr>
          <w:sz w:val="24"/>
          <w:szCs w:val="24"/>
        </w:rPr>
      </w:pPr>
    </w:p>
    <w:p w14:paraId="203EAB8E" w14:textId="0CB19313" w:rsidR="00EA4B41" w:rsidRPr="00872FBA" w:rsidRDefault="00872FBA" w:rsidP="00E643DD">
      <w:pPr>
        <w:jc w:val="center"/>
        <w:rPr>
          <w:color w:val="2E74B5" w:themeColor="accent1" w:themeShade="BF"/>
          <w:sz w:val="32"/>
          <w:szCs w:val="32"/>
          <w:lang w:val="en-GB"/>
        </w:rPr>
      </w:pPr>
      <w:r w:rsidRPr="00872FBA">
        <w:rPr>
          <w:b/>
          <w:color w:val="2E74B5" w:themeColor="accent1" w:themeShade="BF"/>
          <w:sz w:val="32"/>
          <w:szCs w:val="32"/>
          <w:lang w:val="en-GB"/>
        </w:rPr>
        <w:t>Pat</w:t>
      </w:r>
      <w:r w:rsidR="00D44FAD" w:rsidRPr="00872FBA">
        <w:rPr>
          <w:b/>
          <w:color w:val="2E74B5" w:themeColor="accent1" w:themeShade="BF"/>
          <w:sz w:val="32"/>
          <w:szCs w:val="32"/>
          <w:lang w:val="en-GB"/>
        </w:rPr>
        <w:t>ient</w:t>
      </w:r>
      <w:r w:rsidRPr="00872FBA">
        <w:rPr>
          <w:b/>
          <w:color w:val="2E74B5" w:themeColor="accent1" w:themeShade="BF"/>
          <w:sz w:val="32"/>
          <w:szCs w:val="32"/>
          <w:lang w:val="en-GB"/>
        </w:rPr>
        <w:t xml:space="preserve"> informati</w:t>
      </w:r>
      <w:r w:rsidR="00D44FAD" w:rsidRPr="00872FBA">
        <w:rPr>
          <w:b/>
          <w:color w:val="2E74B5" w:themeColor="accent1" w:themeShade="BF"/>
          <w:sz w:val="32"/>
          <w:szCs w:val="32"/>
          <w:lang w:val="en-GB"/>
        </w:rPr>
        <w:t>on</w:t>
      </w:r>
    </w:p>
    <w:p w14:paraId="203EAB8F" w14:textId="22CD8B2D" w:rsidR="004825EB" w:rsidRPr="00872FBA" w:rsidRDefault="001E4F49" w:rsidP="0023032B">
      <w:pPr>
        <w:jc w:val="center"/>
        <w:rPr>
          <w:b/>
          <w:color w:val="2E74B5" w:themeColor="accent1" w:themeShade="BF"/>
          <w:sz w:val="52"/>
          <w:szCs w:val="52"/>
          <w:lang w:val="en-GB"/>
        </w:rPr>
      </w:pPr>
      <w:r>
        <w:rPr>
          <w:b/>
          <w:color w:val="2E74B5" w:themeColor="accent1" w:themeShade="BF"/>
          <w:sz w:val="52"/>
          <w:szCs w:val="52"/>
          <w:lang w:val="en-GB"/>
        </w:rPr>
        <w:t xml:space="preserve">Removal of the </w:t>
      </w:r>
      <w:r w:rsidR="00B935AF">
        <w:rPr>
          <w:b/>
          <w:color w:val="2E74B5" w:themeColor="accent1" w:themeShade="BF"/>
          <w:sz w:val="52"/>
          <w:szCs w:val="52"/>
          <w:lang w:val="en-GB"/>
        </w:rPr>
        <w:t>uterus</w:t>
      </w:r>
      <w:r w:rsidR="00851EAC">
        <w:rPr>
          <w:b/>
          <w:color w:val="2E74B5" w:themeColor="accent1" w:themeShade="BF"/>
          <w:sz w:val="52"/>
          <w:szCs w:val="52"/>
          <w:lang w:val="en-GB"/>
        </w:rPr>
        <w:t>/womb</w:t>
      </w:r>
      <w:r>
        <w:rPr>
          <w:b/>
          <w:color w:val="2E74B5" w:themeColor="accent1" w:themeShade="BF"/>
          <w:sz w:val="52"/>
          <w:szCs w:val="52"/>
          <w:lang w:val="en-GB"/>
        </w:rPr>
        <w:t xml:space="preserve"> using keyhole surgery  </w:t>
      </w:r>
    </w:p>
    <w:p w14:paraId="203EAB90" w14:textId="77777777" w:rsidR="004825EB" w:rsidRPr="00872FBA" w:rsidRDefault="004825EB" w:rsidP="004825EB">
      <w:pPr>
        <w:rPr>
          <w:b/>
          <w:sz w:val="24"/>
          <w:szCs w:val="24"/>
          <w:lang w:val="en-GB"/>
        </w:rPr>
      </w:pPr>
    </w:p>
    <w:p w14:paraId="203EAB91" w14:textId="090668C9" w:rsidR="0023032B" w:rsidRPr="00872FBA" w:rsidRDefault="00B935AF" w:rsidP="0023032B">
      <w:pPr>
        <w:tabs>
          <w:tab w:val="left" w:pos="-720"/>
          <w:tab w:val="left" w:pos="284"/>
          <w:tab w:val="left" w:pos="720"/>
        </w:tabs>
        <w:rPr>
          <w:sz w:val="24"/>
          <w:szCs w:val="24"/>
          <w:lang w:val="en-GB"/>
        </w:rPr>
      </w:pPr>
      <w:r>
        <w:rPr>
          <w:sz w:val="24"/>
          <w:szCs w:val="24"/>
          <w:lang w:val="en-GB"/>
        </w:rPr>
        <w:t>There are various surgical methods for removing the womb. In your case</w:t>
      </w:r>
      <w:r w:rsidR="005A7523">
        <w:rPr>
          <w:sz w:val="24"/>
          <w:szCs w:val="24"/>
          <w:lang w:val="en-GB"/>
        </w:rPr>
        <w:t>,</w:t>
      </w:r>
      <w:r>
        <w:rPr>
          <w:sz w:val="24"/>
          <w:szCs w:val="24"/>
          <w:lang w:val="en-GB"/>
        </w:rPr>
        <w:t xml:space="preserve"> the plan is to remove you womb using keyhole surgery (laparoscopy). In some cases</w:t>
      </w:r>
      <w:r w:rsidR="008F270E">
        <w:rPr>
          <w:sz w:val="24"/>
          <w:szCs w:val="24"/>
          <w:lang w:val="en-GB"/>
        </w:rPr>
        <w:t>,</w:t>
      </w:r>
      <w:r>
        <w:rPr>
          <w:sz w:val="24"/>
          <w:szCs w:val="24"/>
          <w:lang w:val="en-GB"/>
        </w:rPr>
        <w:t xml:space="preserve"> a robot-assisted technique is</w:t>
      </w:r>
      <w:r w:rsidR="00D80F24">
        <w:rPr>
          <w:sz w:val="24"/>
          <w:szCs w:val="24"/>
          <w:lang w:val="en-GB"/>
        </w:rPr>
        <w:t xml:space="preserve"> used. If removal of</w:t>
      </w:r>
      <w:r>
        <w:rPr>
          <w:sz w:val="24"/>
          <w:szCs w:val="24"/>
          <w:lang w:val="en-GB"/>
        </w:rPr>
        <w:t xml:space="preserve"> the ovaries</w:t>
      </w:r>
      <w:r w:rsidR="00D80F24">
        <w:rPr>
          <w:sz w:val="24"/>
          <w:szCs w:val="24"/>
          <w:lang w:val="en-GB"/>
        </w:rPr>
        <w:t xml:space="preserve"> and</w:t>
      </w:r>
      <w:r>
        <w:rPr>
          <w:sz w:val="24"/>
          <w:szCs w:val="24"/>
          <w:lang w:val="en-GB"/>
        </w:rPr>
        <w:t>/</w:t>
      </w:r>
      <w:r w:rsidR="00D80F24">
        <w:rPr>
          <w:sz w:val="24"/>
          <w:szCs w:val="24"/>
          <w:lang w:val="en-GB"/>
        </w:rPr>
        <w:t xml:space="preserve">or </w:t>
      </w:r>
      <w:r>
        <w:rPr>
          <w:sz w:val="24"/>
          <w:szCs w:val="24"/>
          <w:lang w:val="en-GB"/>
        </w:rPr>
        <w:t>fallopian tubes</w:t>
      </w:r>
      <w:r w:rsidR="00D80F24">
        <w:rPr>
          <w:sz w:val="24"/>
          <w:szCs w:val="24"/>
          <w:lang w:val="en-GB"/>
        </w:rPr>
        <w:t xml:space="preserve"> has been agreed upon,</w:t>
      </w:r>
      <w:r>
        <w:rPr>
          <w:sz w:val="24"/>
          <w:szCs w:val="24"/>
          <w:lang w:val="en-GB"/>
        </w:rPr>
        <w:t xml:space="preserve"> then this is done during the same operation. </w:t>
      </w:r>
      <w:r w:rsidR="003A11E3">
        <w:rPr>
          <w:sz w:val="24"/>
          <w:szCs w:val="24"/>
          <w:lang w:val="en-GB"/>
        </w:rPr>
        <w:t>The womb is removed via the vagina, or in smaller sectio</w:t>
      </w:r>
      <w:r w:rsidR="000B744D">
        <w:rPr>
          <w:sz w:val="24"/>
          <w:szCs w:val="24"/>
          <w:lang w:val="en-GB"/>
        </w:rPr>
        <w:t>ns through an opening in the belly.</w:t>
      </w:r>
      <w:r w:rsidR="0023032B" w:rsidRPr="00872FBA">
        <w:rPr>
          <w:sz w:val="24"/>
          <w:szCs w:val="24"/>
          <w:lang w:val="en-GB"/>
        </w:rPr>
        <w:t xml:space="preserve"> </w:t>
      </w:r>
      <w:r w:rsidR="000B744D">
        <w:rPr>
          <w:sz w:val="24"/>
          <w:szCs w:val="24"/>
          <w:lang w:val="en-GB"/>
        </w:rPr>
        <w:t xml:space="preserve"> </w:t>
      </w:r>
    </w:p>
    <w:p w14:paraId="406790A1" w14:textId="00C5E116" w:rsidR="00851EAC" w:rsidRPr="00550F53" w:rsidRDefault="00851EAC" w:rsidP="00851EAC">
      <w:pPr>
        <w:rPr>
          <w:sz w:val="24"/>
          <w:szCs w:val="24"/>
          <w:lang w:val="en-GB"/>
        </w:rPr>
      </w:pPr>
      <w:r>
        <w:rPr>
          <w:sz w:val="24"/>
          <w:szCs w:val="24"/>
          <w:lang w:val="en-GB"/>
        </w:rPr>
        <w:t>The most common reason for removing the uterus is abnormal bleeding, which has not been treatable any other way. This can be due to hormonal disturbances or benign fibroids. Sometimes it is the actual size/weight of the uterus and fibroids that causes symptoms and necessitates an operation. Some women have to have the</w:t>
      </w:r>
      <w:r w:rsidR="00D80F24">
        <w:rPr>
          <w:sz w:val="24"/>
          <w:szCs w:val="24"/>
          <w:lang w:val="en-GB"/>
        </w:rPr>
        <w:t xml:space="preserve"> uterus removed due to cancer of the uterus itself, or</w:t>
      </w:r>
      <w:r>
        <w:rPr>
          <w:sz w:val="24"/>
          <w:szCs w:val="24"/>
          <w:lang w:val="en-GB"/>
        </w:rPr>
        <w:t xml:space="preserve"> the ovaries.  </w:t>
      </w:r>
    </w:p>
    <w:p w14:paraId="59FD8818" w14:textId="77777777" w:rsidR="00854EFE" w:rsidRDefault="00851EAC" w:rsidP="00851EAC">
      <w:pPr>
        <w:spacing w:before="100" w:beforeAutospacing="1" w:after="100" w:afterAutospacing="1"/>
        <w:rPr>
          <w:sz w:val="24"/>
          <w:szCs w:val="24"/>
          <w:lang w:val="en-GB"/>
        </w:rPr>
      </w:pPr>
      <w:r>
        <w:rPr>
          <w:sz w:val="24"/>
          <w:szCs w:val="24"/>
          <w:lang w:val="en-GB"/>
        </w:rPr>
        <w:t xml:space="preserve">Sometimes it may be appropriate to leave the cervix /neck of the womb in place, but we recommend that it </w:t>
      </w:r>
      <w:proofErr w:type="gramStart"/>
      <w:r>
        <w:rPr>
          <w:sz w:val="24"/>
          <w:szCs w:val="24"/>
          <w:lang w:val="en-GB"/>
        </w:rPr>
        <w:t>is</w:t>
      </w:r>
      <w:proofErr w:type="gramEnd"/>
      <w:r>
        <w:rPr>
          <w:sz w:val="24"/>
          <w:szCs w:val="24"/>
          <w:lang w:val="en-GB"/>
        </w:rPr>
        <w:t xml:space="preserve"> removed along with the uterus</w:t>
      </w:r>
      <w:r w:rsidR="007C0967">
        <w:rPr>
          <w:sz w:val="24"/>
          <w:szCs w:val="24"/>
          <w:lang w:val="en-GB"/>
        </w:rPr>
        <w:t>,</w:t>
      </w:r>
      <w:r>
        <w:rPr>
          <w:sz w:val="24"/>
          <w:szCs w:val="24"/>
          <w:lang w:val="en-GB"/>
        </w:rPr>
        <w:t xml:space="preserve"> if you have had cervical cell changes, or cancer of the uterus or ovaries.  </w:t>
      </w:r>
    </w:p>
    <w:p w14:paraId="6CA51AE9" w14:textId="77777777" w:rsidR="00854EFE" w:rsidRDefault="00854EFE" w:rsidP="00854EFE">
      <w:pPr>
        <w:tabs>
          <w:tab w:val="left" w:pos="-720"/>
          <w:tab w:val="left" w:pos="284"/>
          <w:tab w:val="left" w:pos="720"/>
        </w:tabs>
        <w:rPr>
          <w:sz w:val="24"/>
          <w:szCs w:val="24"/>
          <w:lang w:val="en-GB"/>
        </w:rPr>
      </w:pPr>
      <w:r>
        <w:rPr>
          <w:bCs/>
          <w:sz w:val="24"/>
          <w:szCs w:val="24"/>
        </w:rPr>
        <w:t xml:space="preserve">The </w:t>
      </w:r>
      <w:proofErr w:type="spellStart"/>
      <w:r>
        <w:rPr>
          <w:bCs/>
          <w:sz w:val="24"/>
          <w:szCs w:val="24"/>
        </w:rPr>
        <w:t>surgery</w:t>
      </w:r>
      <w:proofErr w:type="spellEnd"/>
      <w:r>
        <w:rPr>
          <w:bCs/>
          <w:sz w:val="24"/>
          <w:szCs w:val="24"/>
        </w:rPr>
        <w:t xml:space="preserve"> is </w:t>
      </w:r>
      <w:proofErr w:type="spellStart"/>
      <w:r>
        <w:rPr>
          <w:bCs/>
          <w:sz w:val="24"/>
          <w:szCs w:val="24"/>
        </w:rPr>
        <w:t>qualified</w:t>
      </w:r>
      <w:proofErr w:type="spellEnd"/>
      <w:r>
        <w:rPr>
          <w:bCs/>
          <w:sz w:val="24"/>
          <w:szCs w:val="24"/>
        </w:rPr>
        <w:t xml:space="preserve"> for </w:t>
      </w:r>
      <w:proofErr w:type="spellStart"/>
      <w:r>
        <w:rPr>
          <w:bCs/>
          <w:sz w:val="24"/>
          <w:szCs w:val="24"/>
        </w:rPr>
        <w:t>registration</w:t>
      </w:r>
      <w:proofErr w:type="spellEnd"/>
      <w:r>
        <w:rPr>
          <w:bCs/>
          <w:sz w:val="24"/>
          <w:szCs w:val="24"/>
        </w:rPr>
        <w:t xml:space="preserve"> in </w:t>
      </w:r>
      <w:proofErr w:type="spellStart"/>
      <w:r>
        <w:rPr>
          <w:bCs/>
          <w:sz w:val="24"/>
          <w:szCs w:val="24"/>
        </w:rPr>
        <w:t>the</w:t>
      </w:r>
      <w:proofErr w:type="spellEnd"/>
      <w:r>
        <w:rPr>
          <w:bCs/>
          <w:sz w:val="24"/>
          <w:szCs w:val="24"/>
        </w:rPr>
        <w:t xml:space="preserve"> Norwegian </w:t>
      </w:r>
      <w:proofErr w:type="spellStart"/>
      <w:r>
        <w:rPr>
          <w:bCs/>
          <w:sz w:val="24"/>
          <w:szCs w:val="24"/>
        </w:rPr>
        <w:t>endoscopy</w:t>
      </w:r>
      <w:proofErr w:type="spellEnd"/>
      <w:r>
        <w:rPr>
          <w:bCs/>
          <w:sz w:val="24"/>
          <w:szCs w:val="24"/>
        </w:rPr>
        <w:t xml:space="preserve"> register. For </w:t>
      </w:r>
      <w:proofErr w:type="spellStart"/>
      <w:r>
        <w:rPr>
          <w:bCs/>
          <w:sz w:val="24"/>
          <w:szCs w:val="24"/>
        </w:rPr>
        <w:t>further</w:t>
      </w:r>
      <w:proofErr w:type="spellEnd"/>
      <w:r>
        <w:rPr>
          <w:bCs/>
          <w:sz w:val="24"/>
          <w:szCs w:val="24"/>
        </w:rPr>
        <w:t xml:space="preserve"> </w:t>
      </w:r>
      <w:proofErr w:type="spellStart"/>
      <w:r>
        <w:rPr>
          <w:bCs/>
          <w:sz w:val="24"/>
          <w:szCs w:val="24"/>
        </w:rPr>
        <w:t>information</w:t>
      </w:r>
      <w:proofErr w:type="spellEnd"/>
      <w:r>
        <w:rPr>
          <w:bCs/>
          <w:sz w:val="24"/>
          <w:szCs w:val="24"/>
        </w:rPr>
        <w:t xml:space="preserve"> </w:t>
      </w:r>
      <w:proofErr w:type="spellStart"/>
      <w:r>
        <w:rPr>
          <w:bCs/>
          <w:sz w:val="24"/>
          <w:szCs w:val="24"/>
        </w:rPr>
        <w:t>about</w:t>
      </w:r>
      <w:proofErr w:type="spellEnd"/>
      <w:r>
        <w:rPr>
          <w:bCs/>
          <w:sz w:val="24"/>
          <w:szCs w:val="24"/>
        </w:rPr>
        <w:t xml:space="preserve"> </w:t>
      </w:r>
      <w:proofErr w:type="spellStart"/>
      <w:r>
        <w:rPr>
          <w:bCs/>
          <w:sz w:val="24"/>
          <w:szCs w:val="24"/>
        </w:rPr>
        <w:t>your</w:t>
      </w:r>
      <w:proofErr w:type="spellEnd"/>
      <w:r>
        <w:rPr>
          <w:bCs/>
          <w:sz w:val="24"/>
          <w:szCs w:val="24"/>
        </w:rPr>
        <w:t xml:space="preserve"> </w:t>
      </w:r>
      <w:proofErr w:type="spellStart"/>
      <w:r>
        <w:rPr>
          <w:bCs/>
          <w:sz w:val="24"/>
          <w:szCs w:val="24"/>
        </w:rPr>
        <w:t>rights</w:t>
      </w:r>
      <w:proofErr w:type="spellEnd"/>
      <w:r>
        <w:rPr>
          <w:bCs/>
          <w:sz w:val="24"/>
          <w:szCs w:val="24"/>
        </w:rPr>
        <w:t xml:space="preserve"> and </w:t>
      </w:r>
      <w:proofErr w:type="spellStart"/>
      <w:r>
        <w:rPr>
          <w:bCs/>
          <w:sz w:val="24"/>
          <w:szCs w:val="24"/>
        </w:rPr>
        <w:t>how</w:t>
      </w:r>
      <w:proofErr w:type="spellEnd"/>
      <w:r>
        <w:rPr>
          <w:bCs/>
          <w:sz w:val="24"/>
          <w:szCs w:val="24"/>
        </w:rPr>
        <w:t xml:space="preserve"> to </w:t>
      </w:r>
      <w:proofErr w:type="spellStart"/>
      <w:r>
        <w:rPr>
          <w:bCs/>
          <w:sz w:val="24"/>
          <w:szCs w:val="24"/>
        </w:rPr>
        <w:t>decline</w:t>
      </w:r>
      <w:proofErr w:type="spellEnd"/>
      <w:r>
        <w:rPr>
          <w:bCs/>
          <w:sz w:val="24"/>
          <w:szCs w:val="24"/>
        </w:rPr>
        <w:t xml:space="preserve"> </w:t>
      </w:r>
      <w:proofErr w:type="spellStart"/>
      <w:r>
        <w:rPr>
          <w:bCs/>
          <w:sz w:val="24"/>
          <w:szCs w:val="24"/>
        </w:rPr>
        <w:t>registration</w:t>
      </w:r>
      <w:proofErr w:type="spellEnd"/>
      <w:r>
        <w:rPr>
          <w:bCs/>
          <w:sz w:val="24"/>
          <w:szCs w:val="24"/>
        </w:rPr>
        <w:t xml:space="preserve"> </w:t>
      </w:r>
      <w:proofErr w:type="spellStart"/>
      <w:r>
        <w:rPr>
          <w:bCs/>
          <w:sz w:val="24"/>
          <w:szCs w:val="24"/>
        </w:rPr>
        <w:t>check</w:t>
      </w:r>
      <w:proofErr w:type="spellEnd"/>
      <w:r>
        <w:rPr>
          <w:bCs/>
          <w:sz w:val="24"/>
          <w:szCs w:val="24"/>
        </w:rPr>
        <w:t xml:space="preserve"> </w:t>
      </w:r>
      <w:proofErr w:type="spellStart"/>
      <w:r>
        <w:rPr>
          <w:bCs/>
          <w:sz w:val="24"/>
          <w:szCs w:val="24"/>
        </w:rPr>
        <w:t>the</w:t>
      </w:r>
      <w:proofErr w:type="spellEnd"/>
      <w:r>
        <w:rPr>
          <w:bCs/>
          <w:sz w:val="24"/>
          <w:szCs w:val="24"/>
        </w:rPr>
        <w:t xml:space="preserve"> </w:t>
      </w:r>
      <w:proofErr w:type="spellStart"/>
      <w:r>
        <w:rPr>
          <w:bCs/>
          <w:sz w:val="24"/>
          <w:szCs w:val="24"/>
        </w:rPr>
        <w:t>website</w:t>
      </w:r>
      <w:proofErr w:type="spellEnd"/>
      <w:r>
        <w:rPr>
          <w:bCs/>
          <w:sz w:val="24"/>
          <w:szCs w:val="24"/>
        </w:rPr>
        <w:t xml:space="preserve"> </w:t>
      </w:r>
      <w:hyperlink r:id="rId8" w:history="1">
        <w:r>
          <w:rPr>
            <w:rStyle w:val="Hyperkobling"/>
            <w:b/>
            <w:bCs/>
            <w:sz w:val="24"/>
            <w:szCs w:val="24"/>
          </w:rPr>
          <w:t>www.siv.no/nger</w:t>
        </w:r>
      </w:hyperlink>
    </w:p>
    <w:p w14:paraId="4407911B" w14:textId="08A2B25A" w:rsidR="00851EAC" w:rsidRPr="00550F53" w:rsidRDefault="00D80F24" w:rsidP="00851EAC">
      <w:pPr>
        <w:spacing w:before="100" w:beforeAutospacing="1" w:after="100" w:afterAutospacing="1"/>
        <w:rPr>
          <w:sz w:val="24"/>
          <w:szCs w:val="24"/>
          <w:lang w:val="en-GB"/>
        </w:rPr>
      </w:pPr>
      <w:r>
        <w:rPr>
          <w:sz w:val="24"/>
          <w:szCs w:val="24"/>
          <w:lang w:val="en-GB"/>
        </w:rPr>
        <w:t>A doctor will inform you of</w:t>
      </w:r>
      <w:r w:rsidR="00851EAC">
        <w:rPr>
          <w:sz w:val="24"/>
          <w:szCs w:val="24"/>
          <w:lang w:val="en-GB"/>
        </w:rPr>
        <w:t xml:space="preserve"> findings during the operation and what </w:t>
      </w:r>
      <w:proofErr w:type="gramStart"/>
      <w:r w:rsidR="00851EAC">
        <w:rPr>
          <w:sz w:val="24"/>
          <w:szCs w:val="24"/>
          <w:lang w:val="en-GB"/>
        </w:rPr>
        <w:t>has been done</w:t>
      </w:r>
      <w:proofErr w:type="gramEnd"/>
      <w:r w:rsidR="00851EAC">
        <w:rPr>
          <w:sz w:val="24"/>
          <w:szCs w:val="24"/>
          <w:lang w:val="en-GB"/>
        </w:rPr>
        <w:t xml:space="preserve">, either on the day of the operation, or the following day.   </w:t>
      </w:r>
    </w:p>
    <w:p w14:paraId="59EB70FE" w14:textId="21FCB3B4" w:rsidR="00B90B5C" w:rsidRPr="00872FBA" w:rsidRDefault="00851EAC" w:rsidP="00851EAC">
      <w:pPr>
        <w:rPr>
          <w:sz w:val="24"/>
          <w:szCs w:val="24"/>
          <w:lang w:val="en-GB"/>
        </w:rPr>
      </w:pPr>
      <w:r>
        <w:rPr>
          <w:sz w:val="24"/>
          <w:szCs w:val="24"/>
          <w:lang w:val="en-GB"/>
        </w:rPr>
        <w:t xml:space="preserve"> </w:t>
      </w:r>
    </w:p>
    <w:p w14:paraId="203EAB93" w14:textId="32940B2C" w:rsidR="0023032B" w:rsidRPr="00872FBA" w:rsidRDefault="00A8222D" w:rsidP="0023032B">
      <w:pPr>
        <w:rPr>
          <w:sz w:val="24"/>
          <w:szCs w:val="24"/>
          <w:lang w:val="en-GB"/>
        </w:rPr>
      </w:pPr>
      <w:r>
        <w:rPr>
          <w:b/>
          <w:bCs/>
          <w:color w:val="2E74B5" w:themeColor="accent1" w:themeShade="BF"/>
          <w:sz w:val="28"/>
          <w:szCs w:val="28"/>
          <w:lang w:val="en-GB"/>
        </w:rPr>
        <w:t xml:space="preserve">Before the operation </w:t>
      </w:r>
      <w:r w:rsidRPr="00550F53">
        <w:rPr>
          <w:color w:val="2E74B5" w:themeColor="accent1" w:themeShade="BF"/>
          <w:sz w:val="28"/>
          <w:szCs w:val="28"/>
          <w:lang w:val="en-GB"/>
        </w:rPr>
        <w:br/>
      </w:r>
      <w:r>
        <w:rPr>
          <w:sz w:val="24"/>
          <w:szCs w:val="24"/>
          <w:lang w:val="en-GB"/>
        </w:rPr>
        <w:t>You have been informed about the operation duri</w:t>
      </w:r>
      <w:r w:rsidR="00D80F24">
        <w:rPr>
          <w:sz w:val="24"/>
          <w:szCs w:val="24"/>
          <w:lang w:val="en-GB"/>
        </w:rPr>
        <w:t>ng the preliminary examination /</w:t>
      </w:r>
      <w:r>
        <w:rPr>
          <w:sz w:val="24"/>
          <w:szCs w:val="24"/>
          <w:lang w:val="en-GB"/>
        </w:rPr>
        <w:t>"journal recording".</w:t>
      </w:r>
      <w:r w:rsidRPr="00306E1F">
        <w:rPr>
          <w:sz w:val="24"/>
          <w:szCs w:val="24"/>
          <w:lang w:val="en-GB"/>
        </w:rPr>
        <w:t xml:space="preserve"> </w:t>
      </w:r>
      <w:r>
        <w:rPr>
          <w:sz w:val="24"/>
          <w:szCs w:val="24"/>
          <w:lang w:val="en-GB"/>
        </w:rPr>
        <w:t>If you are taking medication, it is important that your medication list is updated.</w:t>
      </w:r>
      <w:r w:rsidRPr="008D15B5">
        <w:rPr>
          <w:sz w:val="24"/>
          <w:szCs w:val="24"/>
          <w:lang w:val="en-GB"/>
        </w:rPr>
        <w:t xml:space="preserve"> </w:t>
      </w:r>
      <w:r>
        <w:rPr>
          <w:sz w:val="24"/>
          <w:szCs w:val="24"/>
          <w:lang w:val="en-GB"/>
        </w:rPr>
        <w:t xml:space="preserve"> </w:t>
      </w:r>
    </w:p>
    <w:p w14:paraId="203EAB94" w14:textId="36AFC0D6" w:rsidR="0023032B" w:rsidRPr="00872FBA" w:rsidRDefault="00A8222D" w:rsidP="0023032B">
      <w:pPr>
        <w:spacing w:before="100" w:beforeAutospacing="1" w:after="100" w:afterAutospacing="1"/>
        <w:rPr>
          <w:b/>
          <w:bCs/>
          <w:color w:val="2E74B5" w:themeColor="accent1" w:themeShade="BF"/>
          <w:sz w:val="28"/>
          <w:szCs w:val="24"/>
          <w:lang w:val="en-GB"/>
        </w:rPr>
      </w:pPr>
      <w:r>
        <w:rPr>
          <w:b/>
          <w:bCs/>
          <w:color w:val="2E74B5" w:themeColor="accent1" w:themeShade="BF"/>
          <w:sz w:val="28"/>
          <w:szCs w:val="24"/>
          <w:lang w:val="en-GB"/>
        </w:rPr>
        <w:t xml:space="preserve">On the day of admittance                                                                                          </w:t>
      </w:r>
      <w:r w:rsidRPr="00306E1F">
        <w:rPr>
          <w:bCs/>
          <w:sz w:val="24"/>
          <w:szCs w:val="24"/>
          <w:lang w:val="en-GB"/>
        </w:rPr>
        <w:t>Co</w:t>
      </w:r>
      <w:r>
        <w:rPr>
          <w:bCs/>
          <w:sz w:val="24"/>
          <w:szCs w:val="24"/>
          <w:lang w:val="en-GB"/>
        </w:rPr>
        <w:t xml:space="preserve">me directly to Ward 4AC at the </w:t>
      </w:r>
      <w:r w:rsidRPr="00306E1F">
        <w:rPr>
          <w:bCs/>
          <w:sz w:val="24"/>
          <w:szCs w:val="24"/>
          <w:lang w:val="en-GB"/>
        </w:rPr>
        <w:t>time</w:t>
      </w:r>
      <w:r>
        <w:rPr>
          <w:bCs/>
          <w:sz w:val="24"/>
          <w:szCs w:val="24"/>
          <w:lang w:val="en-GB"/>
        </w:rPr>
        <w:t xml:space="preserve"> you have been given</w:t>
      </w:r>
      <w:r w:rsidRPr="00306E1F">
        <w:rPr>
          <w:bCs/>
          <w:sz w:val="24"/>
          <w:szCs w:val="24"/>
          <w:lang w:val="en-GB"/>
        </w:rPr>
        <w:t>.</w:t>
      </w:r>
      <w:r>
        <w:rPr>
          <w:b/>
          <w:bCs/>
          <w:color w:val="2E74B5" w:themeColor="accent1" w:themeShade="BF"/>
          <w:sz w:val="28"/>
          <w:szCs w:val="24"/>
          <w:lang w:val="en-GB"/>
        </w:rPr>
        <w:t xml:space="preserve"> </w:t>
      </w:r>
    </w:p>
    <w:p w14:paraId="21EC3CD6" w14:textId="7B0A10CC" w:rsidR="003737F8" w:rsidRPr="00872FBA" w:rsidRDefault="0023032B" w:rsidP="00B17BEE">
      <w:pPr>
        <w:rPr>
          <w:b/>
          <w:color w:val="2E74B5" w:themeColor="accent1" w:themeShade="BF"/>
          <w:sz w:val="28"/>
          <w:szCs w:val="28"/>
          <w:lang w:val="en-GB"/>
        </w:rPr>
      </w:pPr>
      <w:r w:rsidRPr="00872FBA">
        <w:rPr>
          <w:b/>
          <w:color w:val="2E74B5" w:themeColor="accent1" w:themeShade="BF"/>
          <w:sz w:val="28"/>
          <w:szCs w:val="28"/>
          <w:lang w:val="en-GB"/>
        </w:rPr>
        <w:t>Opera</w:t>
      </w:r>
      <w:r w:rsidR="00262F38">
        <w:rPr>
          <w:b/>
          <w:color w:val="2E74B5" w:themeColor="accent1" w:themeShade="BF"/>
          <w:sz w:val="28"/>
          <w:szCs w:val="28"/>
          <w:lang w:val="en-GB"/>
        </w:rPr>
        <w:t xml:space="preserve">tion method/anaesthetic </w:t>
      </w:r>
      <w:r w:rsidR="00444A8D" w:rsidRPr="00872FBA">
        <w:rPr>
          <w:b/>
          <w:color w:val="2E74B5" w:themeColor="accent1" w:themeShade="BF"/>
          <w:sz w:val="28"/>
          <w:szCs w:val="28"/>
          <w:lang w:val="en-GB"/>
        </w:rPr>
        <w:br/>
      </w:r>
      <w:r w:rsidR="00262F38">
        <w:rPr>
          <w:sz w:val="24"/>
          <w:szCs w:val="24"/>
          <w:lang w:val="en-GB"/>
        </w:rPr>
        <w:t>The operation is carried out under general anaesthetic. A c</w:t>
      </w:r>
      <w:r w:rsidR="00D76097">
        <w:rPr>
          <w:sz w:val="24"/>
          <w:szCs w:val="24"/>
          <w:lang w:val="en-GB"/>
        </w:rPr>
        <w:t>amera</w:t>
      </w:r>
      <w:r w:rsidR="007C0967">
        <w:rPr>
          <w:sz w:val="24"/>
          <w:szCs w:val="24"/>
          <w:lang w:val="en-GB"/>
        </w:rPr>
        <w:t>,</w:t>
      </w:r>
      <w:r w:rsidR="00D76097">
        <w:rPr>
          <w:sz w:val="24"/>
          <w:szCs w:val="24"/>
          <w:lang w:val="en-GB"/>
        </w:rPr>
        <w:t xml:space="preserve"> to aid surgery</w:t>
      </w:r>
      <w:r w:rsidR="007C0967">
        <w:rPr>
          <w:sz w:val="24"/>
          <w:szCs w:val="24"/>
          <w:lang w:val="en-GB"/>
        </w:rPr>
        <w:t>,</w:t>
      </w:r>
      <w:r w:rsidR="00D76097">
        <w:rPr>
          <w:sz w:val="24"/>
          <w:szCs w:val="24"/>
          <w:lang w:val="en-GB"/>
        </w:rPr>
        <w:t xml:space="preserve"> is passed</w:t>
      </w:r>
      <w:r w:rsidR="00262F38">
        <w:rPr>
          <w:sz w:val="24"/>
          <w:szCs w:val="24"/>
          <w:lang w:val="en-GB"/>
        </w:rPr>
        <w:t xml:space="preserve"> through a small incision in the navel. In addition, we also </w:t>
      </w:r>
      <w:r w:rsidR="007C0967">
        <w:rPr>
          <w:sz w:val="24"/>
          <w:szCs w:val="24"/>
          <w:lang w:val="en-GB"/>
        </w:rPr>
        <w:t xml:space="preserve">make </w:t>
      </w:r>
      <w:r w:rsidR="00262F38">
        <w:rPr>
          <w:sz w:val="24"/>
          <w:szCs w:val="24"/>
          <w:lang w:val="en-GB"/>
        </w:rPr>
        <w:t xml:space="preserve">use </w:t>
      </w:r>
      <w:r w:rsidR="007C0967">
        <w:rPr>
          <w:sz w:val="24"/>
          <w:szCs w:val="24"/>
          <w:lang w:val="en-GB"/>
        </w:rPr>
        <w:t>of s</w:t>
      </w:r>
      <w:r w:rsidR="00262F38">
        <w:rPr>
          <w:sz w:val="24"/>
          <w:szCs w:val="24"/>
          <w:lang w:val="en-GB"/>
        </w:rPr>
        <w:t>e</w:t>
      </w:r>
      <w:r w:rsidR="007C0967">
        <w:rPr>
          <w:sz w:val="24"/>
          <w:szCs w:val="24"/>
          <w:lang w:val="en-GB"/>
        </w:rPr>
        <w:t>veral small</w:t>
      </w:r>
      <w:r w:rsidR="00262F38">
        <w:rPr>
          <w:sz w:val="24"/>
          <w:szCs w:val="24"/>
          <w:lang w:val="en-GB"/>
        </w:rPr>
        <w:t xml:space="preserve"> incisions </w:t>
      </w:r>
      <w:r w:rsidR="00262F38">
        <w:rPr>
          <w:sz w:val="24"/>
          <w:szCs w:val="24"/>
          <w:lang w:val="en-GB"/>
        </w:rPr>
        <w:lastRenderedPageBreak/>
        <w:t xml:space="preserve">in the abdominal wall for operating instruments.  </w:t>
      </w:r>
      <w:r w:rsidR="00D76097">
        <w:rPr>
          <w:sz w:val="24"/>
          <w:szCs w:val="24"/>
          <w:lang w:val="en-GB"/>
        </w:rPr>
        <w:t xml:space="preserve">In this way, the ovaries, fallopian tubes, womb, and other internal organs can be examined.  After the operation, you should normally get out of bed after a few hours to reduce the risk of blood clots.    </w:t>
      </w:r>
      <w:r w:rsidR="00575E8C" w:rsidRPr="00872FBA">
        <w:rPr>
          <w:rFonts w:cs="Times New Roman"/>
          <w:b/>
          <w:color w:val="2E74B5" w:themeColor="accent1" w:themeShade="BF"/>
          <w:spacing w:val="-2"/>
          <w:sz w:val="24"/>
          <w:szCs w:val="24"/>
          <w:lang w:val="en-GB"/>
        </w:rPr>
        <w:br/>
      </w:r>
    </w:p>
    <w:p w14:paraId="2A1922DB" w14:textId="77777777" w:rsidR="003737F8" w:rsidRPr="00872FBA" w:rsidRDefault="003737F8" w:rsidP="00B17BEE">
      <w:pPr>
        <w:rPr>
          <w:b/>
          <w:color w:val="2E74B5" w:themeColor="accent1" w:themeShade="BF"/>
          <w:sz w:val="28"/>
          <w:szCs w:val="28"/>
          <w:lang w:val="en-GB"/>
        </w:rPr>
      </w:pPr>
    </w:p>
    <w:p w14:paraId="396B1B93" w14:textId="76769315" w:rsidR="00B17BEE" w:rsidRPr="00872FBA" w:rsidRDefault="00D71792" w:rsidP="00B17BEE">
      <w:pPr>
        <w:rPr>
          <w:sz w:val="24"/>
          <w:szCs w:val="24"/>
          <w:lang w:val="en-GB"/>
        </w:rPr>
      </w:pPr>
      <w:r>
        <w:rPr>
          <w:b/>
          <w:color w:val="2E74B5" w:themeColor="accent1" w:themeShade="BF"/>
          <w:sz w:val="28"/>
          <w:szCs w:val="28"/>
          <w:lang w:val="en-GB"/>
        </w:rPr>
        <w:t>C</w:t>
      </w:r>
      <w:r w:rsidRPr="00550F53">
        <w:rPr>
          <w:b/>
          <w:color w:val="2E74B5" w:themeColor="accent1" w:themeShade="BF"/>
          <w:sz w:val="28"/>
          <w:szCs w:val="28"/>
          <w:lang w:val="en-GB"/>
        </w:rPr>
        <w:t>ompli</w:t>
      </w:r>
      <w:r>
        <w:rPr>
          <w:b/>
          <w:color w:val="2E74B5" w:themeColor="accent1" w:themeShade="BF"/>
          <w:sz w:val="28"/>
          <w:szCs w:val="28"/>
          <w:lang w:val="en-GB"/>
        </w:rPr>
        <w:t>cations</w:t>
      </w:r>
      <w:r w:rsidRPr="00550F53">
        <w:rPr>
          <w:color w:val="2E74B5" w:themeColor="accent1" w:themeShade="BF"/>
          <w:sz w:val="28"/>
          <w:szCs w:val="28"/>
          <w:lang w:val="en-GB"/>
        </w:rPr>
        <w:br/>
      </w:r>
      <w:r>
        <w:rPr>
          <w:sz w:val="24"/>
          <w:szCs w:val="24"/>
          <w:lang w:val="en-GB"/>
        </w:rPr>
        <w:t xml:space="preserve">There is a risk of complications during any operation, both during and after the operation. General anaesthetic and other forms of anaesthesia also involve a slight risk.  </w:t>
      </w:r>
    </w:p>
    <w:p w14:paraId="70743499" w14:textId="68065EBA" w:rsidR="00B17BEE" w:rsidRPr="00872FBA" w:rsidRDefault="00D71792" w:rsidP="00B17BEE">
      <w:pPr>
        <w:pStyle w:val="Listeavsnitt"/>
        <w:numPr>
          <w:ilvl w:val="0"/>
          <w:numId w:val="17"/>
        </w:numPr>
        <w:tabs>
          <w:tab w:val="left" w:pos="-720"/>
          <w:tab w:val="left" w:pos="451"/>
        </w:tabs>
        <w:rPr>
          <w:sz w:val="24"/>
          <w:szCs w:val="24"/>
          <w:lang w:val="en-GB"/>
        </w:rPr>
      </w:pPr>
      <w:r>
        <w:rPr>
          <w:sz w:val="24"/>
          <w:szCs w:val="24"/>
          <w:lang w:val="en-GB"/>
        </w:rPr>
        <w:t xml:space="preserve">Bleeding and infection may arise. Injury to the gut, bladder, urinary tract or nerves can occur, but this is very rare.  </w:t>
      </w:r>
    </w:p>
    <w:p w14:paraId="466020B0" w14:textId="21F8CEC7" w:rsidR="00B17BEE" w:rsidRPr="00872FBA" w:rsidRDefault="00D71792" w:rsidP="00B17BEE">
      <w:pPr>
        <w:pStyle w:val="Listeavsnitt"/>
        <w:numPr>
          <w:ilvl w:val="0"/>
          <w:numId w:val="17"/>
        </w:numPr>
        <w:tabs>
          <w:tab w:val="left" w:pos="-720"/>
          <w:tab w:val="left" w:pos="451"/>
        </w:tabs>
        <w:spacing w:before="100" w:beforeAutospacing="1" w:after="100" w:afterAutospacing="1"/>
        <w:jc w:val="both"/>
        <w:rPr>
          <w:b/>
          <w:sz w:val="24"/>
          <w:szCs w:val="24"/>
          <w:lang w:val="en-GB"/>
        </w:rPr>
      </w:pPr>
      <w:r w:rsidRPr="00550F53">
        <w:rPr>
          <w:sz w:val="24"/>
          <w:szCs w:val="24"/>
          <w:lang w:val="en-GB"/>
        </w:rPr>
        <w:t>Blo</w:t>
      </w:r>
      <w:r>
        <w:rPr>
          <w:sz w:val="24"/>
          <w:szCs w:val="24"/>
          <w:lang w:val="en-GB"/>
        </w:rPr>
        <w:t xml:space="preserve">od clots can occur even though you receive blood-thinning medication.  </w:t>
      </w:r>
    </w:p>
    <w:p w14:paraId="17AEDC1B" w14:textId="45398474" w:rsidR="003737F8" w:rsidRPr="00872FBA" w:rsidRDefault="00D71792" w:rsidP="003737F8">
      <w:pPr>
        <w:pStyle w:val="Listeavsnitt"/>
        <w:numPr>
          <w:ilvl w:val="0"/>
          <w:numId w:val="17"/>
        </w:numPr>
        <w:rPr>
          <w:sz w:val="24"/>
          <w:szCs w:val="24"/>
          <w:lang w:val="en-GB"/>
        </w:rPr>
      </w:pPr>
      <w:r>
        <w:rPr>
          <w:sz w:val="24"/>
          <w:szCs w:val="24"/>
          <w:lang w:val="en-GB"/>
        </w:rPr>
        <w:t>Sometimes we have to switch to open surgery in order to gain a satisfactory overview</w:t>
      </w:r>
      <w:r w:rsidR="00336F2E">
        <w:rPr>
          <w:sz w:val="24"/>
          <w:szCs w:val="24"/>
          <w:lang w:val="en-GB"/>
        </w:rPr>
        <w:t>,</w:t>
      </w:r>
      <w:r>
        <w:rPr>
          <w:sz w:val="24"/>
          <w:szCs w:val="24"/>
          <w:lang w:val="en-GB"/>
        </w:rPr>
        <w:t xml:space="preserve"> due to complications or difficulties with the operation. </w:t>
      </w:r>
      <w:r w:rsidR="00336F2E">
        <w:rPr>
          <w:sz w:val="24"/>
          <w:szCs w:val="24"/>
          <w:lang w:val="en-GB"/>
        </w:rPr>
        <w:t xml:space="preserve"> </w:t>
      </w:r>
      <w:r w:rsidR="005B0C99" w:rsidRPr="00872FBA">
        <w:rPr>
          <w:sz w:val="24"/>
          <w:szCs w:val="24"/>
          <w:lang w:val="en-GB"/>
        </w:rPr>
        <w:br/>
      </w:r>
    </w:p>
    <w:p w14:paraId="538D3942" w14:textId="64AEDDC5" w:rsidR="000F2402" w:rsidRPr="00550F53" w:rsidRDefault="000F2402" w:rsidP="000F2402">
      <w:pPr>
        <w:spacing w:before="100" w:beforeAutospacing="1" w:after="100" w:afterAutospacing="1"/>
        <w:rPr>
          <w:sz w:val="24"/>
          <w:szCs w:val="24"/>
          <w:lang w:val="en-GB"/>
        </w:rPr>
      </w:pPr>
      <w:r>
        <w:rPr>
          <w:b/>
          <w:color w:val="2E74B5" w:themeColor="accent1" w:themeShade="BF"/>
          <w:sz w:val="28"/>
          <w:szCs w:val="28"/>
          <w:lang w:val="en-GB"/>
        </w:rPr>
        <w:t>After returning home</w:t>
      </w:r>
      <w:r>
        <w:rPr>
          <w:sz w:val="24"/>
          <w:szCs w:val="24"/>
          <w:lang w:val="en-GB"/>
        </w:rPr>
        <w:br/>
        <w:t xml:space="preserve">You should continue taking pain relief medication regularly for the first few days, even if you don't have a lot of pain. You can reduce the dose and take it as needed after a few days, when the pain lessens.     </w:t>
      </w:r>
    </w:p>
    <w:p w14:paraId="13B2A423" w14:textId="53EE8FF0" w:rsidR="007F2B3B" w:rsidRPr="000F2402" w:rsidRDefault="000F2402" w:rsidP="000F2402">
      <w:pPr>
        <w:rPr>
          <w:b/>
          <w:sz w:val="24"/>
          <w:szCs w:val="24"/>
          <w:lang w:val="en-GB"/>
        </w:rPr>
      </w:pPr>
      <w:r w:rsidRPr="000F2402">
        <w:rPr>
          <w:bCs/>
          <w:sz w:val="24"/>
          <w:szCs w:val="24"/>
          <w:lang w:val="en-GB"/>
        </w:rPr>
        <w:t>The degree of pain/discomfort</w:t>
      </w:r>
      <w:r>
        <w:rPr>
          <w:bCs/>
          <w:sz w:val="24"/>
          <w:szCs w:val="24"/>
          <w:lang w:val="en-GB"/>
        </w:rPr>
        <w:t xml:space="preserve"> afterwards depends on what has been done. Many experience "wind pains" with pain in the shoulders/neck, which may last for 1-2 days. </w:t>
      </w:r>
      <w:r>
        <w:rPr>
          <w:sz w:val="24"/>
          <w:szCs w:val="24"/>
          <w:lang w:val="en-GB"/>
        </w:rPr>
        <w:t>Light vaginal bleeding is normal for 1-4 weeks. Intercourse, bathing, and use of tampons should be delayed until the vaginal bleeding has stopped. If the cervix has been removed</w:t>
      </w:r>
      <w:r w:rsidR="008C27D6">
        <w:rPr>
          <w:sz w:val="24"/>
          <w:szCs w:val="24"/>
          <w:lang w:val="en-GB"/>
        </w:rPr>
        <w:t>,</w:t>
      </w:r>
      <w:r>
        <w:rPr>
          <w:sz w:val="24"/>
          <w:szCs w:val="24"/>
          <w:lang w:val="en-GB"/>
        </w:rPr>
        <w:t xml:space="preserve"> you should avoid intercourse for 8 weeks. </w:t>
      </w:r>
      <w:r w:rsidR="007F2B3B" w:rsidRPr="00872FBA">
        <w:rPr>
          <w:sz w:val="24"/>
          <w:szCs w:val="24"/>
          <w:lang w:val="en-GB"/>
        </w:rPr>
        <w:t xml:space="preserve"> </w:t>
      </w:r>
      <w:r>
        <w:rPr>
          <w:sz w:val="24"/>
          <w:szCs w:val="24"/>
          <w:lang w:val="en-GB"/>
        </w:rPr>
        <w:t xml:space="preserve"> </w:t>
      </w:r>
      <w:r w:rsidR="007F2B3B" w:rsidRPr="00872FBA">
        <w:rPr>
          <w:sz w:val="24"/>
          <w:szCs w:val="24"/>
          <w:lang w:val="en-GB"/>
        </w:rPr>
        <w:br/>
      </w:r>
      <w:r w:rsidR="007F2B3B" w:rsidRPr="00872FBA">
        <w:rPr>
          <w:sz w:val="24"/>
          <w:szCs w:val="24"/>
          <w:lang w:val="en-GB"/>
        </w:rPr>
        <w:br/>
      </w:r>
      <w:r w:rsidR="000642FE">
        <w:rPr>
          <w:sz w:val="24"/>
          <w:szCs w:val="24"/>
          <w:lang w:val="en-GB"/>
        </w:rPr>
        <w:t xml:space="preserve">You can maintain normal activity at home. You </w:t>
      </w:r>
      <w:r w:rsidR="00796057">
        <w:rPr>
          <w:sz w:val="24"/>
          <w:szCs w:val="24"/>
          <w:lang w:val="en-GB"/>
        </w:rPr>
        <w:t>will receive a sick note for 1-2</w:t>
      </w:r>
      <w:r w:rsidR="000642FE">
        <w:rPr>
          <w:sz w:val="24"/>
          <w:szCs w:val="24"/>
          <w:lang w:val="en-GB"/>
        </w:rPr>
        <w:t xml:space="preserve"> weeks depending on what has been done and what kind of work you do.  </w:t>
      </w:r>
    </w:p>
    <w:p w14:paraId="61E8F0D6" w14:textId="77777777" w:rsidR="000642FE" w:rsidRPr="00550F53" w:rsidRDefault="000642FE" w:rsidP="000642FE">
      <w:pPr>
        <w:spacing w:line="256" w:lineRule="auto"/>
        <w:rPr>
          <w:rFonts w:cs="Times New Roman"/>
          <w:color w:val="000000"/>
          <w:spacing w:val="-2"/>
          <w:sz w:val="24"/>
          <w:szCs w:val="24"/>
          <w:lang w:val="en-GB"/>
        </w:rPr>
      </w:pPr>
      <w:r>
        <w:rPr>
          <w:rFonts w:cs="Times New Roman"/>
          <w:color w:val="000000"/>
          <w:spacing w:val="-2"/>
          <w:sz w:val="24"/>
          <w:szCs w:val="24"/>
          <w:lang w:val="en-GB"/>
        </w:rPr>
        <w:t xml:space="preserve">Contact us if you have a fever, heavy bleeding, or increasing pain. The same applies to swollen legs, or increasing shortness of breath.  </w:t>
      </w:r>
      <w:r w:rsidRPr="00550F53">
        <w:rPr>
          <w:rFonts w:cs="Times New Roman"/>
          <w:color w:val="000000"/>
          <w:spacing w:val="-2"/>
          <w:sz w:val="24"/>
          <w:szCs w:val="24"/>
          <w:lang w:val="en-GB"/>
        </w:rPr>
        <w:t xml:space="preserve"> </w:t>
      </w:r>
      <w:r>
        <w:rPr>
          <w:rFonts w:cs="Times New Roman"/>
          <w:color w:val="000000"/>
          <w:spacing w:val="-2"/>
          <w:sz w:val="24"/>
          <w:szCs w:val="24"/>
          <w:lang w:val="en-GB"/>
        </w:rPr>
        <w:t xml:space="preserve"> </w:t>
      </w:r>
    </w:p>
    <w:p w14:paraId="203EAB9E" w14:textId="24DBB59F" w:rsidR="004825EB" w:rsidRDefault="000642FE" w:rsidP="00CA70EB">
      <w:pPr>
        <w:spacing w:line="256" w:lineRule="auto"/>
        <w:rPr>
          <w:rFonts w:cs="Times New Roman"/>
          <w:color w:val="000000"/>
          <w:spacing w:val="-2"/>
          <w:sz w:val="24"/>
          <w:szCs w:val="24"/>
          <w:lang w:val="en-GB"/>
        </w:rPr>
      </w:pPr>
      <w:r w:rsidRPr="00550F53">
        <w:rPr>
          <w:rFonts w:cs="Times New Roman"/>
          <w:color w:val="000000"/>
          <w:spacing w:val="-2"/>
          <w:sz w:val="24"/>
          <w:szCs w:val="24"/>
          <w:lang w:val="en-GB"/>
        </w:rPr>
        <w:t>Gyna</w:t>
      </w:r>
      <w:r>
        <w:rPr>
          <w:rFonts w:cs="Times New Roman"/>
          <w:color w:val="000000"/>
          <w:spacing w:val="-2"/>
          <w:sz w:val="24"/>
          <w:szCs w:val="24"/>
          <w:lang w:val="en-GB"/>
        </w:rPr>
        <w:t>ecological Ward 4AC tel.no</w:t>
      </w:r>
      <w:r w:rsidRPr="00550F53">
        <w:rPr>
          <w:rFonts w:cs="Times New Roman"/>
          <w:color w:val="000000"/>
          <w:spacing w:val="-2"/>
          <w:sz w:val="24"/>
          <w:szCs w:val="24"/>
          <w:lang w:val="en-GB"/>
        </w:rPr>
        <w:t xml:space="preserve">. </w:t>
      </w:r>
      <w:r w:rsidR="00C97364">
        <w:rPr>
          <w:rFonts w:cs="Times New Roman"/>
          <w:b/>
          <w:color w:val="1F4E79" w:themeColor="accent1" w:themeShade="80"/>
          <w:spacing w:val="-2"/>
          <w:sz w:val="24"/>
          <w:szCs w:val="24"/>
          <w:lang w:val="en-GB"/>
        </w:rPr>
        <w:t>51 51 87 77</w:t>
      </w:r>
      <w:r w:rsidRPr="00550F53">
        <w:rPr>
          <w:rFonts w:cs="Times New Roman"/>
          <w:b/>
          <w:color w:val="000000"/>
          <w:spacing w:val="-2"/>
          <w:sz w:val="24"/>
          <w:szCs w:val="24"/>
          <w:lang w:val="en-GB"/>
        </w:rPr>
        <w:t>.</w:t>
      </w:r>
      <w:r>
        <w:rPr>
          <w:rFonts w:cs="Times New Roman"/>
          <w:b/>
          <w:color w:val="000000"/>
          <w:spacing w:val="-2"/>
          <w:sz w:val="24"/>
          <w:szCs w:val="24"/>
          <w:lang w:val="en-GB"/>
        </w:rPr>
        <w:t xml:space="preserve">  </w:t>
      </w:r>
      <w:r>
        <w:rPr>
          <w:rFonts w:cs="Times New Roman"/>
          <w:color w:val="000000"/>
          <w:spacing w:val="-2"/>
          <w:sz w:val="24"/>
          <w:szCs w:val="24"/>
          <w:lang w:val="en-GB"/>
        </w:rPr>
        <w:t xml:space="preserve"> </w:t>
      </w:r>
    </w:p>
    <w:p w14:paraId="203EABA6" w14:textId="5501C32B" w:rsidR="00E267D5" w:rsidRPr="00872FBA" w:rsidRDefault="00CA70EB" w:rsidP="00CA70EB">
      <w:pPr>
        <w:rPr>
          <w:rFonts w:cs="Times New Roman"/>
          <w:color w:val="000000"/>
          <w:spacing w:val="-2"/>
          <w:sz w:val="20"/>
          <w:szCs w:val="20"/>
          <w:lang w:val="en-GB"/>
        </w:rPr>
      </w:pPr>
      <w:bookmarkStart w:id="0" w:name="_GoBack"/>
      <w:bookmarkEnd w:id="0"/>
      <w:r w:rsidRPr="00872FBA">
        <w:rPr>
          <w:rFonts w:cs="Times New Roman"/>
          <w:noProof/>
          <w:color w:val="000000"/>
          <w:spacing w:val="-2"/>
          <w:sz w:val="20"/>
          <w:szCs w:val="20"/>
          <w:lang w:eastAsia="nb-NO"/>
        </w:rPr>
        <w:lastRenderedPageBreak/>
        <mc:AlternateContent>
          <mc:Choice Requires="wps">
            <w:drawing>
              <wp:anchor distT="0" distB="0" distL="114300" distR="114300" simplePos="0" relativeHeight="251659264" behindDoc="0" locked="0" layoutInCell="1" allowOverlap="1" wp14:anchorId="09F48EC3" wp14:editId="705732DF">
                <wp:simplePos x="0" y="0"/>
                <wp:positionH relativeFrom="column">
                  <wp:posOffset>3824605</wp:posOffset>
                </wp:positionH>
                <wp:positionV relativeFrom="paragraph">
                  <wp:posOffset>424179</wp:posOffset>
                </wp:positionV>
                <wp:extent cx="2097405" cy="390525"/>
                <wp:effectExtent l="0" t="0" r="0" b="9525"/>
                <wp:wrapNone/>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390525"/>
                        </a:xfrm>
                        <a:prstGeom prst="rect">
                          <a:avLst/>
                        </a:prstGeom>
                        <a:solidFill>
                          <a:srgbClr val="FFFFFF"/>
                        </a:solidFill>
                        <a:ln w="9525">
                          <a:noFill/>
                          <a:miter lim="800000"/>
                          <a:headEnd/>
                          <a:tailEnd/>
                        </a:ln>
                      </wps:spPr>
                      <wps:txbx>
                        <w:txbxContent>
                          <w:p w14:paraId="5219CC00" w14:textId="254F5E85" w:rsidR="00D80F24" w:rsidRDefault="00952180" w:rsidP="003737F8">
                            <w:r>
                              <w:rPr>
                                <w:rFonts w:cs="Times New Roman"/>
                                <w:color w:val="000000"/>
                                <w:spacing w:val="-2"/>
                                <w:sz w:val="20"/>
                                <w:szCs w:val="20"/>
                              </w:rPr>
                              <w:t xml:space="preserve">Kvinneklinikken SUS, </w:t>
                            </w:r>
                            <w:r w:rsidR="00CA70EB">
                              <w:rPr>
                                <w:rFonts w:cs="Times New Roman"/>
                                <w:color w:val="000000"/>
                                <w:spacing w:val="-2"/>
                                <w:sz w:val="20"/>
                                <w:szCs w:val="20"/>
                              </w:rPr>
                              <w:t>juni 2022</w:t>
                            </w:r>
                            <w:r w:rsidR="00D80F24">
                              <w:rPr>
                                <w:rFonts w:cs="Times New Roman"/>
                                <w:color w:val="000000"/>
                                <w:spacing w:val="-2"/>
                                <w:sz w:val="20"/>
                                <w:szCs w:val="20"/>
                              </w:rPr>
                              <w:br/>
                            </w:r>
                            <w:hyperlink r:id="rId9" w:history="1">
                              <w:r w:rsidR="00D80F24" w:rsidRPr="00E267D5">
                                <w:rPr>
                                  <w:rStyle w:val="Hyperkobling"/>
                                  <w:rFonts w:cs="Times New Roman"/>
                                  <w:spacing w:val="-2"/>
                                  <w:sz w:val="20"/>
                                  <w:szCs w:val="20"/>
                                </w:rPr>
                                <w:t>www.sus.no/kvinneklinkken</w:t>
                              </w:r>
                            </w:hyperlink>
                            <w:r w:rsidR="00D80F24">
                              <w:rPr>
                                <w:rFonts w:cs="Times New Roman"/>
                                <w:color w:val="000000"/>
                                <w:spacing w:val="-2"/>
                                <w:sz w:val="20"/>
                                <w:szCs w:val="20"/>
                              </w:rPr>
                              <w:br/>
                            </w:r>
                            <w:r w:rsidR="00D80F24">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F48EC3" id="_x0000_t202" coordsize="21600,21600" o:spt="202" path="m,l,21600r21600,l21600,xe">
                <v:stroke joinstyle="miter"/>
                <v:path gradientshapeok="t" o:connecttype="rect"/>
              </v:shapetype>
              <v:shape id="Tekstboks 2" o:spid="_x0000_s1026" type="#_x0000_t202" style="position:absolute;margin-left:301.15pt;margin-top:33.4pt;width:165.1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" stroked="f">
                <v:textbox>
                  <w:txbxContent>
                    <w:p w14:paraId="5219CC00" w14:textId="254F5E85" w:rsidR="00D80F24" w:rsidRDefault="00952180" w:rsidP="003737F8">
                      <w:r>
                        <w:rPr>
                          <w:rFonts w:cs="Times New Roman"/>
                          <w:color w:val="000000"/>
                          <w:spacing w:val="-2"/>
                          <w:sz w:val="20"/>
                          <w:szCs w:val="20"/>
                        </w:rPr>
                        <w:t xml:space="preserve">Kvinneklinikken SUS, </w:t>
                      </w:r>
                      <w:r w:rsidR="00CA70EB">
                        <w:rPr>
                          <w:rFonts w:cs="Times New Roman"/>
                          <w:color w:val="000000"/>
                          <w:spacing w:val="-2"/>
                          <w:sz w:val="20"/>
                          <w:szCs w:val="20"/>
                        </w:rPr>
                        <w:t>juni 2022</w:t>
                      </w:r>
                      <w:r w:rsidR="00D80F24">
                        <w:rPr>
                          <w:rFonts w:cs="Times New Roman"/>
                          <w:color w:val="000000"/>
                          <w:spacing w:val="-2"/>
                          <w:sz w:val="20"/>
                          <w:szCs w:val="20"/>
                        </w:rPr>
                        <w:br/>
                      </w:r>
                      <w:hyperlink r:id="rId10" w:history="1">
                        <w:r w:rsidR="00D80F24" w:rsidRPr="00E267D5">
                          <w:rPr>
                            <w:rStyle w:val="Hyperkobling"/>
                            <w:rFonts w:cs="Times New Roman"/>
                            <w:spacing w:val="-2"/>
                            <w:sz w:val="20"/>
                            <w:szCs w:val="20"/>
                          </w:rPr>
                          <w:t>www.sus.no/kvinneklinkken</w:t>
                        </w:r>
                      </w:hyperlink>
                      <w:r w:rsidR="00D80F24">
                        <w:rPr>
                          <w:rFonts w:cs="Times New Roman"/>
                          <w:color w:val="000000"/>
                          <w:spacing w:val="-2"/>
                          <w:sz w:val="20"/>
                          <w:szCs w:val="20"/>
                        </w:rPr>
                        <w:br/>
                      </w:r>
                      <w:r w:rsidR="00D80F24">
                        <w:t xml:space="preserve">                                                                                                     </w:t>
                      </w:r>
                    </w:p>
                  </w:txbxContent>
                </v:textbox>
              </v:shape>
            </w:pict>
          </mc:Fallback>
        </mc:AlternateContent>
      </w:r>
      <w:r w:rsidR="000642FE" w:rsidRPr="00872FBA">
        <w:rPr>
          <w:noProof/>
          <w:sz w:val="24"/>
          <w:szCs w:val="24"/>
          <w:lang w:eastAsia="nb-NO"/>
        </w:rPr>
        <mc:AlternateContent>
          <mc:Choice Requires="wps">
            <w:drawing>
              <wp:anchor distT="228600" distB="228600" distL="228600" distR="228600" simplePos="0" relativeHeight="251661312" behindDoc="1" locked="0" layoutInCell="1" allowOverlap="1" wp14:anchorId="3F69076E" wp14:editId="0C2814D9">
                <wp:simplePos x="0" y="0"/>
                <wp:positionH relativeFrom="margin">
                  <wp:posOffset>0</wp:posOffset>
                </wp:positionH>
                <wp:positionV relativeFrom="margin">
                  <wp:posOffset>6743700</wp:posOffset>
                </wp:positionV>
                <wp:extent cx="5081905" cy="1257300"/>
                <wp:effectExtent l="0" t="0" r="0" b="0"/>
                <wp:wrapSquare wrapText="bothSides"/>
                <wp:docPr id="134" name="Tekstboks 134"/>
                <wp:cNvGraphicFramePr/>
                <a:graphic xmlns:a="http://schemas.openxmlformats.org/drawingml/2006/main">
                  <a:graphicData uri="http://schemas.microsoft.com/office/word/2010/wordprocessingShape">
                    <wps:wsp>
                      <wps:cNvSpPr txBox="1"/>
                      <wps:spPr>
                        <a:xfrm>
                          <a:off x="0" y="0"/>
                          <a:ext cx="5081905" cy="1257300"/>
                        </a:xfrm>
                        <a:prstGeom prst="rect">
                          <a:avLst/>
                        </a:prstGeom>
                        <a:noFill/>
                        <a:ln>
                          <a:noFill/>
                        </a:ln>
                      </wps:spPr>
                      <wps:style>
                        <a:lnRef idx="3">
                          <a:schemeClr val="lt1"/>
                        </a:lnRef>
                        <a:fillRef idx="1">
                          <a:schemeClr val="accent1"/>
                        </a:fillRef>
                        <a:effectRef idx="1">
                          <a:schemeClr val="accent1"/>
                        </a:effectRef>
                        <a:fontRef idx="minor">
                          <a:schemeClr val="lt1"/>
                        </a:fontRef>
                      </wps:style>
                      <wps:txbx>
                        <w:txbxContent>
                          <w:p w14:paraId="6F78C1DB" w14:textId="77777777" w:rsidR="00D80F24" w:rsidRPr="00FE7EF8" w:rsidRDefault="00D80F24" w:rsidP="000642FE">
                            <w:pPr>
                              <w:rPr>
                                <w:b/>
                                <w:color w:val="2E74B5" w:themeColor="accent1" w:themeShade="BF"/>
                                <w:sz w:val="44"/>
                                <w:szCs w:val="44"/>
                                <w:lang w:val="en-GB"/>
                              </w:rPr>
                            </w:pPr>
                            <w:r w:rsidRPr="00FE7EF8">
                              <w:rPr>
                                <w:b/>
                                <w:color w:val="2E74B5" w:themeColor="accent1" w:themeShade="BF"/>
                                <w:sz w:val="44"/>
                                <w:szCs w:val="44"/>
                                <w:lang w:val="en-GB"/>
                              </w:rPr>
                              <w:t xml:space="preserve">Welcome to the Women's Clinic  </w:t>
                            </w:r>
                          </w:p>
                          <w:p w14:paraId="4023283F" w14:textId="77777777" w:rsidR="00BB2BF6" w:rsidRDefault="00D80F24" w:rsidP="000642FE">
                            <w:pPr>
                              <w:rPr>
                                <w:color w:val="2E74B5" w:themeColor="accent1" w:themeShade="BF"/>
                                <w:sz w:val="40"/>
                                <w:szCs w:val="40"/>
                                <w:lang w:val="en-GB"/>
                              </w:rPr>
                            </w:pPr>
                            <w:r>
                              <w:rPr>
                                <w:color w:val="2E74B5" w:themeColor="accent1" w:themeShade="BF"/>
                                <w:sz w:val="40"/>
                                <w:szCs w:val="40"/>
                                <w:lang w:val="en-GB"/>
                              </w:rPr>
                              <w:t>Stavanger University Hospital</w:t>
                            </w:r>
                          </w:p>
                          <w:p w14:paraId="29BA6AF3" w14:textId="77777777" w:rsidR="00BB2BF6" w:rsidRPr="00952180" w:rsidRDefault="00BB2BF6" w:rsidP="000642FE">
                            <w:pPr>
                              <w:rPr>
                                <w:color w:val="2E74B5" w:themeColor="accent1" w:themeShade="BF"/>
                                <w:sz w:val="40"/>
                                <w:szCs w:val="40"/>
                                <w:lang w:val="en-US"/>
                              </w:rPr>
                            </w:pPr>
                            <w:r w:rsidRPr="00952180">
                              <w:rPr>
                                <w:color w:val="2E74B5" w:themeColor="accent1" w:themeShade="BF"/>
                                <w:sz w:val="40"/>
                                <w:szCs w:val="40"/>
                                <w:lang w:val="en-US"/>
                              </w:rPr>
                              <w:t xml:space="preserve"> </w:t>
                            </w:r>
                            <w:r w:rsidRPr="00952180">
                              <w:rPr>
                                <w:color w:val="2E74B5" w:themeColor="accent1" w:themeShade="BF"/>
                                <w:sz w:val="40"/>
                                <w:szCs w:val="40"/>
                                <w:lang w:val="en-US"/>
                              </w:rPr>
                              <w:tab/>
                            </w:r>
                            <w:r w:rsidRPr="00952180">
                              <w:rPr>
                                <w:color w:val="2E74B5" w:themeColor="accent1" w:themeShade="BF"/>
                                <w:sz w:val="40"/>
                                <w:szCs w:val="40"/>
                                <w:lang w:val="en-US"/>
                              </w:rPr>
                              <w:tab/>
                            </w:r>
                            <w:r w:rsidRPr="00952180">
                              <w:rPr>
                                <w:color w:val="2E74B5" w:themeColor="accent1" w:themeShade="BF"/>
                                <w:sz w:val="40"/>
                                <w:szCs w:val="40"/>
                                <w:lang w:val="en-US"/>
                              </w:rPr>
                              <w:tab/>
                            </w:r>
                            <w:r w:rsidRPr="00952180">
                              <w:rPr>
                                <w:color w:val="2E74B5" w:themeColor="accent1" w:themeShade="BF"/>
                                <w:sz w:val="40"/>
                                <w:szCs w:val="40"/>
                                <w:lang w:val="en-US"/>
                              </w:rPr>
                              <w:tab/>
                            </w:r>
                            <w:r w:rsidRPr="00952180">
                              <w:rPr>
                                <w:color w:val="2E74B5" w:themeColor="accent1" w:themeShade="BF"/>
                                <w:sz w:val="40"/>
                                <w:szCs w:val="40"/>
                                <w:lang w:val="en-US"/>
                              </w:rPr>
                              <w:tab/>
                            </w:r>
                            <w:r w:rsidRPr="00952180">
                              <w:rPr>
                                <w:color w:val="2E74B5" w:themeColor="accent1" w:themeShade="BF"/>
                                <w:sz w:val="40"/>
                                <w:szCs w:val="40"/>
                                <w:lang w:val="en-US"/>
                              </w:rPr>
                              <w:tab/>
                            </w:r>
                            <w:r w:rsidRPr="00952180">
                              <w:rPr>
                                <w:color w:val="2E74B5" w:themeColor="accent1" w:themeShade="BF"/>
                                <w:sz w:val="40"/>
                                <w:szCs w:val="40"/>
                                <w:lang w:val="en-US"/>
                              </w:rPr>
                              <w:tab/>
                            </w:r>
                            <w:r w:rsidRPr="00952180">
                              <w:rPr>
                                <w:color w:val="2E74B5" w:themeColor="accent1" w:themeShade="BF"/>
                                <w:sz w:val="40"/>
                                <w:szCs w:val="40"/>
                                <w:lang w:val="en-US"/>
                              </w:rPr>
                              <w:tab/>
                            </w:r>
                          </w:p>
                          <w:p w14:paraId="06B1EDA4" w14:textId="6FA5BD46" w:rsidR="00D80F24" w:rsidRPr="00952180" w:rsidRDefault="00D80F24" w:rsidP="000642FE">
                            <w:pPr>
                              <w:rPr>
                                <w:color w:val="2E74B5" w:themeColor="accent1" w:themeShade="BF"/>
                                <w:sz w:val="40"/>
                                <w:szCs w:val="40"/>
                                <w:lang w:val="en-US"/>
                              </w:rPr>
                            </w:pPr>
                            <w:r w:rsidRPr="00952180">
                              <w:rPr>
                                <w:color w:val="2E74B5" w:themeColor="accent1" w:themeShade="BF"/>
                                <w:sz w:val="40"/>
                                <w:szCs w:val="40"/>
                                <w:lang w:val="en-US"/>
                              </w:rPr>
                              <w:t xml:space="preserve">  </w:t>
                            </w:r>
                          </w:p>
                          <w:p w14:paraId="21334C7C" w14:textId="77777777" w:rsidR="00BB2BF6" w:rsidRPr="00952180" w:rsidRDefault="00BB2BF6" w:rsidP="000642FE">
                            <w:pPr>
                              <w:rPr>
                                <w:color w:val="2E74B5" w:themeColor="accent1" w:themeShade="BF"/>
                                <w:sz w:val="40"/>
                                <w:szCs w:val="40"/>
                                <w:lang w:val="en-US"/>
                              </w:rPr>
                            </w:pPr>
                          </w:p>
                          <w:p w14:paraId="4809EF03" w14:textId="77777777" w:rsidR="00BB2BF6" w:rsidRPr="00952180" w:rsidRDefault="00BB2BF6" w:rsidP="000642FE">
                            <w:pPr>
                              <w:rPr>
                                <w:color w:val="2E74B5" w:themeColor="accent1" w:themeShade="BF"/>
                                <w:sz w:val="40"/>
                                <w:szCs w:val="40"/>
                                <w:lang w:val="en-US"/>
                              </w:rPr>
                            </w:pPr>
                          </w:p>
                          <w:p w14:paraId="05E17783" w14:textId="77777777" w:rsidR="00BB2BF6" w:rsidRPr="00952180" w:rsidRDefault="00BB2BF6" w:rsidP="000642FE">
                            <w:pPr>
                              <w:rPr>
                                <w:color w:val="2E74B5" w:themeColor="accent1" w:themeShade="BF"/>
                                <w:sz w:val="40"/>
                                <w:szCs w:val="40"/>
                                <w:lang w:val="en-US"/>
                              </w:rPr>
                            </w:pPr>
                          </w:p>
                          <w:p w14:paraId="35B2A366" w14:textId="77777777" w:rsidR="00BB2BF6" w:rsidRPr="00952180" w:rsidRDefault="00BB2BF6" w:rsidP="000642FE">
                            <w:pPr>
                              <w:rPr>
                                <w:color w:val="2E74B5" w:themeColor="accent1" w:themeShade="BF"/>
                                <w:sz w:val="40"/>
                                <w:szCs w:val="40"/>
                                <w:lang w:val="en-US"/>
                              </w:rPr>
                            </w:pPr>
                          </w:p>
                          <w:p w14:paraId="5D8FD773" w14:textId="41F3C55F" w:rsidR="00D80F24" w:rsidRPr="00952180" w:rsidRDefault="00D80F24" w:rsidP="003737F8">
                            <w:pPr>
                              <w:rPr>
                                <w:b/>
                                <w:color w:val="2E74B5" w:themeColor="accent1" w:themeShade="BF"/>
                                <w:sz w:val="36"/>
                                <w:szCs w:val="36"/>
                                <w:lang w:val="en-US"/>
                              </w:rPr>
                            </w:pPr>
                            <w:r w:rsidRPr="00952180">
                              <w:rPr>
                                <w:b/>
                                <w:color w:val="2E74B5" w:themeColor="accent1" w:themeShade="BF"/>
                                <w:sz w:val="36"/>
                                <w:szCs w:val="36"/>
                                <w:lang w:val="en-US"/>
                              </w:rPr>
                              <w:t xml:space="preserve"> </w:t>
                            </w:r>
                          </w:p>
                          <w:p w14:paraId="724932DD" w14:textId="77777777" w:rsidR="00D80F24" w:rsidRPr="00952180" w:rsidRDefault="00D80F24" w:rsidP="003737F8">
                            <w:pPr>
                              <w:rPr>
                                <w:sz w:val="32"/>
                                <w:szCs w:val="32"/>
                                <w:lang w:val="en-US"/>
                              </w:rPr>
                            </w:pPr>
                          </w:p>
                          <w:p w14:paraId="7D312B30" w14:textId="77777777" w:rsidR="00D80F24" w:rsidRDefault="00D80F24" w:rsidP="003737F8">
                            <w:pPr>
                              <w:rPr>
                                <w:sz w:val="32"/>
                                <w:szCs w:val="32"/>
                              </w:rPr>
                            </w:pPr>
                            <w:r>
                              <w:rPr>
                                <w:sz w:val="32"/>
                                <w:szCs w:val="32"/>
                              </w:rPr>
                              <w:t>hhv</w:t>
                            </w:r>
                          </w:p>
                          <w:p w14:paraId="6252C7A6" w14:textId="77777777" w:rsidR="00D80F24" w:rsidRDefault="00D80F24" w:rsidP="003737F8">
                            <w:pPr>
                              <w:rPr>
                                <w:sz w:val="32"/>
                                <w:szCs w:val="32"/>
                              </w:rPr>
                            </w:pPr>
                          </w:p>
                          <w:p w14:paraId="1CC204D9" w14:textId="77777777" w:rsidR="00D80F24" w:rsidRPr="00C64D30" w:rsidRDefault="00D80F24" w:rsidP="003737F8">
                            <w:pPr>
                              <w:rPr>
                                <w:sz w:val="32"/>
                                <w:szCs w:val="32"/>
                              </w:rPr>
                            </w:pPr>
                          </w:p>
                          <w:sdt>
                            <w:sdtPr>
                              <w:rPr>
                                <w:color w:val="FFFFFF" w:themeColor="background1"/>
                                <w:sz w:val="18"/>
                                <w:szCs w:val="18"/>
                              </w:rPr>
                              <w:id w:val="-2060851900"/>
                              <w:temporary/>
                              <w:showingPlcHdr/>
                              <w:text w:multiLine="1"/>
                            </w:sdtPr>
                            <w:sdtEndPr/>
                            <w:sdtContent>
                              <w:p w14:paraId="5A40AEA1" w14:textId="77777777" w:rsidR="00D80F24" w:rsidRDefault="00D80F24" w:rsidP="003737F8">
                                <w:pPr>
                                  <w:pStyle w:val="Ingenmellomrom"/>
                                  <w:pBdr>
                                    <w:top w:val="dotted" w:sz="4" w:space="6" w:color="FFFFFF" w:themeColor="background1"/>
                                  </w:pBdr>
                                  <w:ind w:left="360"/>
                                  <w:rPr>
                                    <w:color w:val="FFFFFF" w:themeColor="background1"/>
                                    <w:sz w:val="18"/>
                                    <w:szCs w:val="18"/>
                                  </w:rPr>
                                </w:pPr>
                                <w:r>
                                  <w:rPr>
                                    <w:color w:val="FFFFFF" w:themeColor="background1"/>
                                    <w:sz w:val="18"/>
                                    <w:szCs w:val="18"/>
                                  </w:rPr>
                                  <w:t>[Siter kilden din her.]</w:t>
                                </w:r>
                              </w:p>
                            </w:sdtContent>
                          </w:sdt>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9076E" id="Tekstboks 134" o:spid="_x0000_s1027" type="#_x0000_t202" style="position:absolute;margin-left:0;margin-top:531pt;width:400.15pt;height:99pt;z-index:-251655168;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" filled="f" stroked="f" strokeweight="1.5pt">
                <v:textbox inset="14.4pt,7.2pt,14.4pt,7.2pt">
                  <w:txbxContent>
                    <w:p w14:paraId="6F78C1DB" w14:textId="77777777" w:rsidR="00D80F24" w:rsidRPr="00FE7EF8" w:rsidRDefault="00D80F24" w:rsidP="000642FE">
                      <w:pPr>
                        <w:rPr>
                          <w:b/>
                          <w:color w:val="2E74B5" w:themeColor="accent1" w:themeShade="BF"/>
                          <w:sz w:val="44"/>
                          <w:szCs w:val="44"/>
                          <w:lang w:val="en-GB"/>
                        </w:rPr>
                      </w:pPr>
                      <w:r w:rsidRPr="00FE7EF8">
                        <w:rPr>
                          <w:b/>
                          <w:color w:val="2E74B5" w:themeColor="accent1" w:themeShade="BF"/>
                          <w:sz w:val="44"/>
                          <w:szCs w:val="44"/>
                          <w:lang w:val="en-GB"/>
                        </w:rPr>
                        <w:t xml:space="preserve">Welcome to the Women's Clinic  </w:t>
                      </w:r>
                    </w:p>
                    <w:p w14:paraId="4023283F" w14:textId="77777777" w:rsidR="00BB2BF6" w:rsidRDefault="00D80F24" w:rsidP="000642FE">
                      <w:pPr>
                        <w:rPr>
                          <w:color w:val="2E74B5" w:themeColor="accent1" w:themeShade="BF"/>
                          <w:sz w:val="40"/>
                          <w:szCs w:val="40"/>
                          <w:lang w:val="en-GB"/>
                        </w:rPr>
                      </w:pPr>
                      <w:r>
                        <w:rPr>
                          <w:color w:val="2E74B5" w:themeColor="accent1" w:themeShade="BF"/>
                          <w:sz w:val="40"/>
                          <w:szCs w:val="40"/>
                          <w:lang w:val="en-GB"/>
                        </w:rPr>
                        <w:t>Stavanger University Hospital</w:t>
                      </w:r>
                    </w:p>
                    <w:p w14:paraId="29BA6AF3" w14:textId="77777777" w:rsidR="00BB2BF6" w:rsidRPr="00952180" w:rsidRDefault="00BB2BF6" w:rsidP="000642FE">
                      <w:pPr>
                        <w:rPr>
                          <w:color w:val="2E74B5" w:themeColor="accent1" w:themeShade="BF"/>
                          <w:sz w:val="40"/>
                          <w:szCs w:val="40"/>
                          <w:lang w:val="en-US"/>
                        </w:rPr>
                      </w:pPr>
                      <w:r w:rsidRPr="00952180">
                        <w:rPr>
                          <w:color w:val="2E74B5" w:themeColor="accent1" w:themeShade="BF"/>
                          <w:sz w:val="40"/>
                          <w:szCs w:val="40"/>
                          <w:lang w:val="en-US"/>
                        </w:rPr>
                        <w:t xml:space="preserve"> </w:t>
                      </w:r>
                      <w:r w:rsidRPr="00952180">
                        <w:rPr>
                          <w:color w:val="2E74B5" w:themeColor="accent1" w:themeShade="BF"/>
                          <w:sz w:val="40"/>
                          <w:szCs w:val="40"/>
                          <w:lang w:val="en-US"/>
                        </w:rPr>
                        <w:tab/>
                      </w:r>
                      <w:r w:rsidRPr="00952180">
                        <w:rPr>
                          <w:color w:val="2E74B5" w:themeColor="accent1" w:themeShade="BF"/>
                          <w:sz w:val="40"/>
                          <w:szCs w:val="40"/>
                          <w:lang w:val="en-US"/>
                        </w:rPr>
                        <w:tab/>
                      </w:r>
                      <w:r w:rsidRPr="00952180">
                        <w:rPr>
                          <w:color w:val="2E74B5" w:themeColor="accent1" w:themeShade="BF"/>
                          <w:sz w:val="40"/>
                          <w:szCs w:val="40"/>
                          <w:lang w:val="en-US"/>
                        </w:rPr>
                        <w:tab/>
                      </w:r>
                      <w:r w:rsidRPr="00952180">
                        <w:rPr>
                          <w:color w:val="2E74B5" w:themeColor="accent1" w:themeShade="BF"/>
                          <w:sz w:val="40"/>
                          <w:szCs w:val="40"/>
                          <w:lang w:val="en-US"/>
                        </w:rPr>
                        <w:tab/>
                      </w:r>
                      <w:r w:rsidRPr="00952180">
                        <w:rPr>
                          <w:color w:val="2E74B5" w:themeColor="accent1" w:themeShade="BF"/>
                          <w:sz w:val="40"/>
                          <w:szCs w:val="40"/>
                          <w:lang w:val="en-US"/>
                        </w:rPr>
                        <w:tab/>
                      </w:r>
                      <w:r w:rsidRPr="00952180">
                        <w:rPr>
                          <w:color w:val="2E74B5" w:themeColor="accent1" w:themeShade="BF"/>
                          <w:sz w:val="40"/>
                          <w:szCs w:val="40"/>
                          <w:lang w:val="en-US"/>
                        </w:rPr>
                        <w:tab/>
                      </w:r>
                      <w:r w:rsidRPr="00952180">
                        <w:rPr>
                          <w:color w:val="2E74B5" w:themeColor="accent1" w:themeShade="BF"/>
                          <w:sz w:val="40"/>
                          <w:szCs w:val="40"/>
                          <w:lang w:val="en-US"/>
                        </w:rPr>
                        <w:tab/>
                      </w:r>
                      <w:r w:rsidRPr="00952180">
                        <w:rPr>
                          <w:color w:val="2E74B5" w:themeColor="accent1" w:themeShade="BF"/>
                          <w:sz w:val="40"/>
                          <w:szCs w:val="40"/>
                          <w:lang w:val="en-US"/>
                        </w:rPr>
                        <w:tab/>
                      </w:r>
                    </w:p>
                    <w:p w14:paraId="06B1EDA4" w14:textId="6FA5BD46" w:rsidR="00D80F24" w:rsidRPr="00952180" w:rsidRDefault="00D80F24" w:rsidP="000642FE">
                      <w:pPr>
                        <w:rPr>
                          <w:color w:val="2E74B5" w:themeColor="accent1" w:themeShade="BF"/>
                          <w:sz w:val="40"/>
                          <w:szCs w:val="40"/>
                          <w:lang w:val="en-US"/>
                        </w:rPr>
                      </w:pPr>
                      <w:r w:rsidRPr="00952180">
                        <w:rPr>
                          <w:color w:val="2E74B5" w:themeColor="accent1" w:themeShade="BF"/>
                          <w:sz w:val="40"/>
                          <w:szCs w:val="40"/>
                          <w:lang w:val="en-US"/>
                        </w:rPr>
                        <w:t xml:space="preserve">  </w:t>
                      </w:r>
                    </w:p>
                    <w:p w14:paraId="21334C7C" w14:textId="77777777" w:rsidR="00BB2BF6" w:rsidRPr="00952180" w:rsidRDefault="00BB2BF6" w:rsidP="000642FE">
                      <w:pPr>
                        <w:rPr>
                          <w:color w:val="2E74B5" w:themeColor="accent1" w:themeShade="BF"/>
                          <w:sz w:val="40"/>
                          <w:szCs w:val="40"/>
                          <w:lang w:val="en-US"/>
                        </w:rPr>
                      </w:pPr>
                    </w:p>
                    <w:p w14:paraId="4809EF03" w14:textId="77777777" w:rsidR="00BB2BF6" w:rsidRPr="00952180" w:rsidRDefault="00BB2BF6" w:rsidP="000642FE">
                      <w:pPr>
                        <w:rPr>
                          <w:color w:val="2E74B5" w:themeColor="accent1" w:themeShade="BF"/>
                          <w:sz w:val="40"/>
                          <w:szCs w:val="40"/>
                          <w:lang w:val="en-US"/>
                        </w:rPr>
                      </w:pPr>
                    </w:p>
                    <w:p w14:paraId="05E17783" w14:textId="77777777" w:rsidR="00BB2BF6" w:rsidRPr="00952180" w:rsidRDefault="00BB2BF6" w:rsidP="000642FE">
                      <w:pPr>
                        <w:rPr>
                          <w:color w:val="2E74B5" w:themeColor="accent1" w:themeShade="BF"/>
                          <w:sz w:val="40"/>
                          <w:szCs w:val="40"/>
                          <w:lang w:val="en-US"/>
                        </w:rPr>
                      </w:pPr>
                    </w:p>
                    <w:p w14:paraId="35B2A366" w14:textId="77777777" w:rsidR="00BB2BF6" w:rsidRPr="00952180" w:rsidRDefault="00BB2BF6" w:rsidP="000642FE">
                      <w:pPr>
                        <w:rPr>
                          <w:color w:val="2E74B5" w:themeColor="accent1" w:themeShade="BF"/>
                          <w:sz w:val="40"/>
                          <w:szCs w:val="40"/>
                          <w:lang w:val="en-US"/>
                        </w:rPr>
                      </w:pPr>
                    </w:p>
                    <w:p w14:paraId="5D8FD773" w14:textId="41F3C55F" w:rsidR="00D80F24" w:rsidRPr="00952180" w:rsidRDefault="00D80F24" w:rsidP="003737F8">
                      <w:pPr>
                        <w:rPr>
                          <w:b/>
                          <w:color w:val="2E74B5" w:themeColor="accent1" w:themeShade="BF"/>
                          <w:sz w:val="36"/>
                          <w:szCs w:val="36"/>
                          <w:lang w:val="en-US"/>
                        </w:rPr>
                      </w:pPr>
                      <w:r w:rsidRPr="00952180">
                        <w:rPr>
                          <w:b/>
                          <w:color w:val="2E74B5" w:themeColor="accent1" w:themeShade="BF"/>
                          <w:sz w:val="36"/>
                          <w:szCs w:val="36"/>
                          <w:lang w:val="en-US"/>
                        </w:rPr>
                        <w:t xml:space="preserve"> </w:t>
                      </w:r>
                    </w:p>
                    <w:p w14:paraId="724932DD" w14:textId="77777777" w:rsidR="00D80F24" w:rsidRPr="00952180" w:rsidRDefault="00D80F24" w:rsidP="003737F8">
                      <w:pPr>
                        <w:rPr>
                          <w:sz w:val="32"/>
                          <w:szCs w:val="32"/>
                          <w:lang w:val="en-US"/>
                        </w:rPr>
                      </w:pPr>
                    </w:p>
                    <w:p w14:paraId="7D312B30" w14:textId="77777777" w:rsidR="00D80F24" w:rsidRDefault="00D80F24" w:rsidP="003737F8">
                      <w:pPr>
                        <w:rPr>
                          <w:sz w:val="32"/>
                          <w:szCs w:val="32"/>
                        </w:rPr>
                      </w:pPr>
                      <w:r>
                        <w:rPr>
                          <w:sz w:val="32"/>
                          <w:szCs w:val="32"/>
                        </w:rPr>
                        <w:t>hhv</w:t>
                      </w:r>
                    </w:p>
                    <w:p w14:paraId="6252C7A6" w14:textId="77777777" w:rsidR="00D80F24" w:rsidRDefault="00D80F24" w:rsidP="003737F8">
                      <w:pPr>
                        <w:rPr>
                          <w:sz w:val="32"/>
                          <w:szCs w:val="32"/>
                        </w:rPr>
                      </w:pPr>
                    </w:p>
                    <w:p w14:paraId="1CC204D9" w14:textId="77777777" w:rsidR="00D80F24" w:rsidRPr="00C64D30" w:rsidRDefault="00D80F24" w:rsidP="003737F8">
                      <w:pPr>
                        <w:rPr>
                          <w:sz w:val="32"/>
                          <w:szCs w:val="32"/>
                        </w:rPr>
                      </w:pPr>
                    </w:p>
                    <w:sdt>
                      <w:sdtPr>
                        <w:rPr>
                          <w:color w:val="FFFFFF" w:themeColor="background1"/>
                          <w:sz w:val="18"/>
                          <w:szCs w:val="18"/>
                        </w:rPr>
                        <w:id w:val="-2060851900"/>
                        <w:temporary/>
                        <w:showingPlcHdr/>
                        <w:text w:multiLine="1"/>
                      </w:sdtPr>
                      <w:sdtEndPr/>
                      <w:sdtContent>
                        <w:p w14:paraId="5A40AEA1" w14:textId="77777777" w:rsidR="00D80F24" w:rsidRDefault="00D80F24" w:rsidP="003737F8">
                          <w:pPr>
                            <w:pStyle w:val="Ingenmellomrom"/>
                            <w:pBdr>
                              <w:top w:val="dotted" w:sz="4" w:space="6" w:color="FFFFFF" w:themeColor="background1"/>
                            </w:pBdr>
                            <w:ind w:left="360"/>
                            <w:rPr>
                              <w:color w:val="FFFFFF" w:themeColor="background1"/>
                              <w:sz w:val="18"/>
                              <w:szCs w:val="18"/>
                            </w:rPr>
                          </w:pPr>
                          <w:r>
                            <w:rPr>
                              <w:color w:val="FFFFFF" w:themeColor="background1"/>
                              <w:sz w:val="18"/>
                              <w:szCs w:val="18"/>
                            </w:rPr>
                            <w:t>[Siter kilden din her.]</w:t>
                          </w:r>
                        </w:p>
                      </w:sdtContent>
                    </w:sdt>
                  </w:txbxContent>
                </v:textbox>
                <w10:wrap type="square" anchorx="margin" anchory="margin"/>
              </v:shape>
            </w:pict>
          </mc:Fallback>
        </mc:AlternateContent>
      </w:r>
    </w:p>
    <w:sectPr w:rsidR="00E267D5" w:rsidRPr="00872FBA" w:rsidSect="00EA4B41">
      <w:headerReference w:type="default" r:id="rId11"/>
      <w:pgSz w:w="11906" w:h="16838"/>
      <w:pgMar w:top="1417" w:right="1417" w:bottom="1417" w:left="1417" w:header="708" w:footer="708" w:gutter="0"/>
      <w:pgBorders w:offsetFrom="page">
        <w:top w:val="single" w:sz="4" w:space="24" w:color="2E74B5" w:themeColor="accent1" w:themeShade="BF"/>
        <w:left w:val="single" w:sz="4" w:space="24" w:color="2E74B5" w:themeColor="accent1" w:themeShade="BF"/>
        <w:bottom w:val="single" w:sz="4" w:space="24" w:color="2E74B5" w:themeColor="accent1" w:themeShade="BF"/>
        <w:right w:val="single" w:sz="4" w:space="24" w:color="2E74B5"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EABAF" w14:textId="77777777" w:rsidR="00D80F24" w:rsidRDefault="00D80F24" w:rsidP="00D7739C">
      <w:pPr>
        <w:spacing w:after="0" w:line="240" w:lineRule="auto"/>
      </w:pPr>
      <w:r>
        <w:separator/>
      </w:r>
    </w:p>
  </w:endnote>
  <w:endnote w:type="continuationSeparator" w:id="0">
    <w:p w14:paraId="203EABB0" w14:textId="77777777" w:rsidR="00D80F24" w:rsidRDefault="00D80F24" w:rsidP="00D77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EABAD" w14:textId="77777777" w:rsidR="00D80F24" w:rsidRDefault="00D80F24" w:rsidP="00D7739C">
      <w:pPr>
        <w:spacing w:after="0" w:line="240" w:lineRule="auto"/>
      </w:pPr>
      <w:r>
        <w:separator/>
      </w:r>
    </w:p>
  </w:footnote>
  <w:footnote w:type="continuationSeparator" w:id="0">
    <w:p w14:paraId="203EABAE" w14:textId="77777777" w:rsidR="00D80F24" w:rsidRDefault="00D80F24" w:rsidP="00D77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EABB1" w14:textId="77777777" w:rsidR="00D80F24" w:rsidRDefault="00D80F24">
    <w:pPr>
      <w:pStyle w:val="Topptekst"/>
    </w:pPr>
    <w:r>
      <w:rPr>
        <w:noProof/>
        <w:lang w:eastAsia="nb-NO"/>
      </w:rPr>
      <mc:AlternateContent>
        <mc:Choice Requires="wps">
          <w:drawing>
            <wp:anchor distT="0" distB="0" distL="114300" distR="114300" simplePos="0" relativeHeight="251659264" behindDoc="0" locked="0" layoutInCell="1" allowOverlap="1" wp14:anchorId="203EABB3" wp14:editId="203EABB4">
              <wp:simplePos x="0" y="0"/>
              <wp:positionH relativeFrom="column">
                <wp:posOffset>-565785</wp:posOffset>
              </wp:positionH>
              <wp:positionV relativeFrom="paragraph">
                <wp:posOffset>-81280</wp:posOffset>
              </wp:positionV>
              <wp:extent cx="2303780" cy="642620"/>
              <wp:effectExtent l="0" t="0" r="635" b="508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642620"/>
                      </a:xfrm>
                      <a:prstGeom prst="rect">
                        <a:avLst/>
                      </a:prstGeom>
                      <a:solidFill>
                        <a:srgbClr val="FFFFFF"/>
                      </a:solidFill>
                      <a:ln w="9525">
                        <a:noFill/>
                        <a:miter lim="800000"/>
                        <a:headEnd/>
                        <a:tailEnd/>
                      </a:ln>
                    </wps:spPr>
                    <wps:txbx>
                      <w:txbxContent>
                        <w:p w14:paraId="203EABBD" w14:textId="77777777" w:rsidR="00D80F24" w:rsidRDefault="00D80F24">
                          <w:r>
                            <w:rPr>
                              <w:noProof/>
                              <w:lang w:eastAsia="nb-NO"/>
                            </w:rPr>
                            <w:drawing>
                              <wp:inline distT="0" distB="0" distL="0" distR="0" wp14:anchorId="203EABBE" wp14:editId="203EABBF">
                                <wp:extent cx="2109470" cy="427732"/>
                                <wp:effectExtent l="0" t="0" r="508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1">
                                          <a:extLst>
                                            <a:ext uri="{28A0092B-C50C-407E-A947-70E740481C1C}">
                                              <a14:useLocalDpi xmlns:a14="http://schemas.microsoft.com/office/drawing/2010/main" val="0"/>
                                            </a:ext>
                                          </a:extLst>
                                        </a:blip>
                                        <a:srcRect l="9579" t="32138" r="7278" b="16412"/>
                                        <a:stretch>
                                          <a:fillRect/>
                                        </a:stretch>
                                      </pic:blipFill>
                                      <pic:spPr bwMode="auto">
                                        <a:xfrm>
                                          <a:off x="0" y="0"/>
                                          <a:ext cx="2109470" cy="42773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03EABB3" id="_x0000_t202" coordsize="21600,21600" o:spt="202" path="m,l,21600r21600,l21600,xe">
              <v:stroke joinstyle="miter"/>
              <v:path gradientshapeok="t" o:connecttype="rect"/>
            </v:shapetype>
            <v:shape id="_x0000_s1028" type="#_x0000_t202" style="position:absolute;margin-left:-44.55pt;margin-top:-6.4pt;width:181.4pt;height:50.6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" stroked="f">
              <v:textbox style="mso-fit-shape-to-text:t">
                <w:txbxContent>
                  <w:p w14:paraId="203EABBD" w14:textId="77777777" w:rsidR="00D80F24" w:rsidRDefault="00D80F24">
                    <w:r>
                      <w:rPr>
                        <w:noProof/>
                        <w:lang w:eastAsia="nb-NO"/>
                      </w:rPr>
                      <w:drawing>
                        <wp:inline distT="0" distB="0" distL="0" distR="0" wp14:anchorId="203EABBE" wp14:editId="203EABBF">
                          <wp:extent cx="2109470" cy="427732"/>
                          <wp:effectExtent l="0" t="0" r="508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2">
                                    <a:extLst>
                                      <a:ext uri="{28A0092B-C50C-407E-A947-70E740481C1C}">
                                        <a14:useLocalDpi xmlns:a14="http://schemas.microsoft.com/office/drawing/2010/main" val="0"/>
                                      </a:ext>
                                    </a:extLst>
                                  </a:blip>
                                  <a:srcRect l="9579" t="32138" r="7278" b="16412"/>
                                  <a:stretch>
                                    <a:fillRect/>
                                  </a:stretch>
                                </pic:blipFill>
                                <pic:spPr bwMode="auto">
                                  <a:xfrm>
                                    <a:off x="0" y="0"/>
                                    <a:ext cx="2109470" cy="427732"/>
                                  </a:xfrm>
                                  <a:prstGeom prst="rect">
                                    <a:avLst/>
                                  </a:prstGeom>
                                  <a:noFill/>
                                  <a:ln>
                                    <a:noFill/>
                                  </a:ln>
                                </pic:spPr>
                              </pic:pic>
                            </a:graphicData>
                          </a:graphic>
                        </wp:inline>
                      </w:drawing>
                    </w:r>
                  </w:p>
                </w:txbxContent>
              </v:textbox>
            </v:shape>
          </w:pict>
        </mc:Fallback>
      </mc:AlternateContent>
    </w:r>
  </w:p>
  <w:p w14:paraId="203EABB2" w14:textId="77777777" w:rsidR="00D80F24" w:rsidRDefault="00D80F2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76E8"/>
    <w:multiLevelType w:val="hybridMultilevel"/>
    <w:tmpl w:val="C7ACA098"/>
    <w:lvl w:ilvl="0" w:tplc="13307EA8">
      <w:numFmt w:val="bullet"/>
      <w:lvlText w:val="-"/>
      <w:lvlJc w:val="left"/>
      <w:pPr>
        <w:tabs>
          <w:tab w:val="num" w:pos="1080"/>
        </w:tabs>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067F75DB"/>
    <w:multiLevelType w:val="hybridMultilevel"/>
    <w:tmpl w:val="262E196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13096C4F"/>
    <w:multiLevelType w:val="hybridMultilevel"/>
    <w:tmpl w:val="B4268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650FF"/>
    <w:multiLevelType w:val="hybridMultilevel"/>
    <w:tmpl w:val="295CFC4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2D868A9"/>
    <w:multiLevelType w:val="hybridMultilevel"/>
    <w:tmpl w:val="D438FA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3561995"/>
    <w:multiLevelType w:val="hybridMultilevel"/>
    <w:tmpl w:val="345C046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35B34E78"/>
    <w:multiLevelType w:val="hybridMultilevel"/>
    <w:tmpl w:val="9AE0EB42"/>
    <w:lvl w:ilvl="0" w:tplc="13307EA8">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852499"/>
    <w:multiLevelType w:val="hybridMultilevel"/>
    <w:tmpl w:val="8DE4FD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F167428"/>
    <w:multiLevelType w:val="hybridMultilevel"/>
    <w:tmpl w:val="EE8CF86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9" w15:restartNumberingAfterBreak="0">
    <w:nsid w:val="4DFB4F5C"/>
    <w:multiLevelType w:val="hybridMultilevel"/>
    <w:tmpl w:val="5FD288A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56D036F9"/>
    <w:multiLevelType w:val="hybridMultilevel"/>
    <w:tmpl w:val="44AA877A"/>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9891832"/>
    <w:multiLevelType w:val="hybridMultilevel"/>
    <w:tmpl w:val="E4064F1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3597952"/>
    <w:multiLevelType w:val="hybridMultilevel"/>
    <w:tmpl w:val="2C9E0B50"/>
    <w:lvl w:ilvl="0" w:tplc="76262E22">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6B4312E"/>
    <w:multiLevelType w:val="hybridMultilevel"/>
    <w:tmpl w:val="EE388A7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7B606E98"/>
    <w:multiLevelType w:val="hybridMultilevel"/>
    <w:tmpl w:val="3C10AC5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7C84330D"/>
    <w:multiLevelType w:val="hybridMultilevel"/>
    <w:tmpl w:val="80C4821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7C866E04"/>
    <w:multiLevelType w:val="hybridMultilevel"/>
    <w:tmpl w:val="D4068190"/>
    <w:lvl w:ilvl="0" w:tplc="76262E22">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4"/>
  </w:num>
  <w:num w:numId="2">
    <w:abstractNumId w:val="13"/>
  </w:num>
  <w:num w:numId="3">
    <w:abstractNumId w:val="5"/>
  </w:num>
  <w:num w:numId="4">
    <w:abstractNumId w:val="16"/>
  </w:num>
  <w:num w:numId="5">
    <w:abstractNumId w:val="12"/>
  </w:num>
  <w:num w:numId="6">
    <w:abstractNumId w:val="8"/>
  </w:num>
  <w:num w:numId="7">
    <w:abstractNumId w:val="9"/>
  </w:num>
  <w:num w:numId="8">
    <w:abstractNumId w:val="11"/>
  </w:num>
  <w:num w:numId="9">
    <w:abstractNumId w:val="10"/>
  </w:num>
  <w:num w:numId="10">
    <w:abstractNumId w:val="6"/>
  </w:num>
  <w:num w:numId="11">
    <w:abstractNumId w:val="7"/>
  </w:num>
  <w:num w:numId="12">
    <w:abstractNumId w:val="3"/>
  </w:num>
  <w:num w:numId="13">
    <w:abstractNumId w:val="0"/>
  </w:num>
  <w:num w:numId="14">
    <w:abstractNumId w:val="2"/>
  </w:num>
  <w:num w:numId="15">
    <w:abstractNumId w:val="1"/>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23E"/>
    <w:rsid w:val="00017F45"/>
    <w:rsid w:val="00027067"/>
    <w:rsid w:val="00027718"/>
    <w:rsid w:val="00045AA0"/>
    <w:rsid w:val="000554FC"/>
    <w:rsid w:val="000642FE"/>
    <w:rsid w:val="0008362C"/>
    <w:rsid w:val="00086730"/>
    <w:rsid w:val="000A5CEE"/>
    <w:rsid w:val="000A7103"/>
    <w:rsid w:val="000A76D9"/>
    <w:rsid w:val="000B0D7D"/>
    <w:rsid w:val="000B744D"/>
    <w:rsid w:val="000C48F0"/>
    <w:rsid w:val="000F2402"/>
    <w:rsid w:val="001165CE"/>
    <w:rsid w:val="0012162B"/>
    <w:rsid w:val="00142FC5"/>
    <w:rsid w:val="0015298E"/>
    <w:rsid w:val="0017561D"/>
    <w:rsid w:val="00183C38"/>
    <w:rsid w:val="001A7E82"/>
    <w:rsid w:val="001B07C3"/>
    <w:rsid w:val="001C36DF"/>
    <w:rsid w:val="001E4F49"/>
    <w:rsid w:val="00212943"/>
    <w:rsid w:val="00213043"/>
    <w:rsid w:val="00216575"/>
    <w:rsid w:val="00221653"/>
    <w:rsid w:val="002226A5"/>
    <w:rsid w:val="0023032B"/>
    <w:rsid w:val="00262F38"/>
    <w:rsid w:val="00264478"/>
    <w:rsid w:val="00281A4F"/>
    <w:rsid w:val="00294FA5"/>
    <w:rsid w:val="002A7E2B"/>
    <w:rsid w:val="002B2D4D"/>
    <w:rsid w:val="002F2FDF"/>
    <w:rsid w:val="00336F2E"/>
    <w:rsid w:val="0036003A"/>
    <w:rsid w:val="00362D54"/>
    <w:rsid w:val="003737F8"/>
    <w:rsid w:val="003A11E3"/>
    <w:rsid w:val="003A73FE"/>
    <w:rsid w:val="003C2C15"/>
    <w:rsid w:val="003C7A79"/>
    <w:rsid w:val="003D3A30"/>
    <w:rsid w:val="00425365"/>
    <w:rsid w:val="004254B9"/>
    <w:rsid w:val="00441676"/>
    <w:rsid w:val="00444A8D"/>
    <w:rsid w:val="0048140F"/>
    <w:rsid w:val="004825EB"/>
    <w:rsid w:val="004A222E"/>
    <w:rsid w:val="004A776F"/>
    <w:rsid w:val="004C507C"/>
    <w:rsid w:val="0050466A"/>
    <w:rsid w:val="005240FF"/>
    <w:rsid w:val="0053021D"/>
    <w:rsid w:val="00553E6B"/>
    <w:rsid w:val="00575E8C"/>
    <w:rsid w:val="005806DB"/>
    <w:rsid w:val="00594482"/>
    <w:rsid w:val="005A3BD8"/>
    <w:rsid w:val="005A4A4E"/>
    <w:rsid w:val="005A7523"/>
    <w:rsid w:val="005B0C99"/>
    <w:rsid w:val="005C1A93"/>
    <w:rsid w:val="005C3938"/>
    <w:rsid w:val="005D6AEE"/>
    <w:rsid w:val="005F0ABB"/>
    <w:rsid w:val="005F36EE"/>
    <w:rsid w:val="005F5196"/>
    <w:rsid w:val="00602551"/>
    <w:rsid w:val="0061240A"/>
    <w:rsid w:val="00615821"/>
    <w:rsid w:val="00621F78"/>
    <w:rsid w:val="0065029C"/>
    <w:rsid w:val="00652433"/>
    <w:rsid w:val="00654BFD"/>
    <w:rsid w:val="00664CA7"/>
    <w:rsid w:val="006853A9"/>
    <w:rsid w:val="006A1E66"/>
    <w:rsid w:val="006A6612"/>
    <w:rsid w:val="006D427B"/>
    <w:rsid w:val="006D4752"/>
    <w:rsid w:val="006E5E49"/>
    <w:rsid w:val="00710282"/>
    <w:rsid w:val="00720744"/>
    <w:rsid w:val="00731960"/>
    <w:rsid w:val="00740BED"/>
    <w:rsid w:val="0076281E"/>
    <w:rsid w:val="00794939"/>
    <w:rsid w:val="00796057"/>
    <w:rsid w:val="007A098A"/>
    <w:rsid w:val="007C0967"/>
    <w:rsid w:val="007E400D"/>
    <w:rsid w:val="007E5E8C"/>
    <w:rsid w:val="007F2B3B"/>
    <w:rsid w:val="0080783B"/>
    <w:rsid w:val="00810F5B"/>
    <w:rsid w:val="00811B03"/>
    <w:rsid w:val="008239ED"/>
    <w:rsid w:val="00824766"/>
    <w:rsid w:val="0084199D"/>
    <w:rsid w:val="00851EAC"/>
    <w:rsid w:val="00854EFE"/>
    <w:rsid w:val="00872FBA"/>
    <w:rsid w:val="008C27D6"/>
    <w:rsid w:val="008D0A3A"/>
    <w:rsid w:val="008D3F76"/>
    <w:rsid w:val="008E0580"/>
    <w:rsid w:val="008E3C50"/>
    <w:rsid w:val="008F270E"/>
    <w:rsid w:val="00904CBA"/>
    <w:rsid w:val="00914D5D"/>
    <w:rsid w:val="00946D8F"/>
    <w:rsid w:val="00952180"/>
    <w:rsid w:val="00973DB9"/>
    <w:rsid w:val="00974E06"/>
    <w:rsid w:val="0098171F"/>
    <w:rsid w:val="00985474"/>
    <w:rsid w:val="009864D7"/>
    <w:rsid w:val="00991808"/>
    <w:rsid w:val="009D37B0"/>
    <w:rsid w:val="009E14E9"/>
    <w:rsid w:val="00A26B8F"/>
    <w:rsid w:val="00A36835"/>
    <w:rsid w:val="00A8222D"/>
    <w:rsid w:val="00A82F26"/>
    <w:rsid w:val="00A86D8F"/>
    <w:rsid w:val="00A92AD8"/>
    <w:rsid w:val="00AA235E"/>
    <w:rsid w:val="00AB2AC6"/>
    <w:rsid w:val="00AC61EA"/>
    <w:rsid w:val="00AD123E"/>
    <w:rsid w:val="00AE6D44"/>
    <w:rsid w:val="00AF52C7"/>
    <w:rsid w:val="00AF6415"/>
    <w:rsid w:val="00B04385"/>
    <w:rsid w:val="00B17BEE"/>
    <w:rsid w:val="00B20357"/>
    <w:rsid w:val="00B20862"/>
    <w:rsid w:val="00B21DEB"/>
    <w:rsid w:val="00B2365F"/>
    <w:rsid w:val="00B3479D"/>
    <w:rsid w:val="00B4140D"/>
    <w:rsid w:val="00B4475E"/>
    <w:rsid w:val="00B527AB"/>
    <w:rsid w:val="00B77D91"/>
    <w:rsid w:val="00B82575"/>
    <w:rsid w:val="00B90B5C"/>
    <w:rsid w:val="00B90F76"/>
    <w:rsid w:val="00B935AF"/>
    <w:rsid w:val="00BA7220"/>
    <w:rsid w:val="00BB02D9"/>
    <w:rsid w:val="00BB2BF6"/>
    <w:rsid w:val="00BC220B"/>
    <w:rsid w:val="00BD4BAC"/>
    <w:rsid w:val="00BE202B"/>
    <w:rsid w:val="00C06970"/>
    <w:rsid w:val="00C15DB8"/>
    <w:rsid w:val="00C30DEC"/>
    <w:rsid w:val="00C64D30"/>
    <w:rsid w:val="00C80087"/>
    <w:rsid w:val="00C93970"/>
    <w:rsid w:val="00C94150"/>
    <w:rsid w:val="00C97364"/>
    <w:rsid w:val="00C976C0"/>
    <w:rsid w:val="00C97F7E"/>
    <w:rsid w:val="00CA70EB"/>
    <w:rsid w:val="00CB5F08"/>
    <w:rsid w:val="00CC0189"/>
    <w:rsid w:val="00D1028E"/>
    <w:rsid w:val="00D20098"/>
    <w:rsid w:val="00D37B26"/>
    <w:rsid w:val="00D43D4F"/>
    <w:rsid w:val="00D44FAD"/>
    <w:rsid w:val="00D46A59"/>
    <w:rsid w:val="00D71792"/>
    <w:rsid w:val="00D76097"/>
    <w:rsid w:val="00D7739C"/>
    <w:rsid w:val="00D80F24"/>
    <w:rsid w:val="00D86CFB"/>
    <w:rsid w:val="00D86CFD"/>
    <w:rsid w:val="00DB15E7"/>
    <w:rsid w:val="00DB44A7"/>
    <w:rsid w:val="00DC1264"/>
    <w:rsid w:val="00DC4540"/>
    <w:rsid w:val="00E10373"/>
    <w:rsid w:val="00E204AB"/>
    <w:rsid w:val="00E21226"/>
    <w:rsid w:val="00E2292D"/>
    <w:rsid w:val="00E267D5"/>
    <w:rsid w:val="00E508B0"/>
    <w:rsid w:val="00E53C74"/>
    <w:rsid w:val="00E643DD"/>
    <w:rsid w:val="00EA4B41"/>
    <w:rsid w:val="00EC03FC"/>
    <w:rsid w:val="00ED5869"/>
    <w:rsid w:val="00ED79CB"/>
    <w:rsid w:val="00F0420D"/>
    <w:rsid w:val="00F2675F"/>
    <w:rsid w:val="00F540A0"/>
    <w:rsid w:val="00F5584C"/>
    <w:rsid w:val="00F83298"/>
    <w:rsid w:val="00FA15BF"/>
    <w:rsid w:val="00FA6191"/>
    <w:rsid w:val="00FB7D53"/>
    <w:rsid w:val="00FC103A"/>
    <w:rsid w:val="00FE4CC1"/>
    <w:rsid w:val="00FE50EE"/>
    <w:rsid w:val="00FF0FAA"/>
    <w:rsid w:val="00FF43C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03EAB8D"/>
  <w15:docId w15:val="{B60C2E30-8841-40ED-8452-265BFF687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B77D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77D91"/>
    <w:rPr>
      <w:rFonts w:asciiTheme="majorHAnsi" w:eastAsiaTheme="majorEastAsia" w:hAnsiTheme="majorHAnsi" w:cstheme="majorBidi"/>
      <w:color w:val="2E74B5" w:themeColor="accent1" w:themeShade="BF"/>
      <w:sz w:val="32"/>
      <w:szCs w:val="32"/>
    </w:rPr>
  </w:style>
  <w:style w:type="paragraph" w:styleId="Overskriftforinnholdsfortegnelse">
    <w:name w:val="TOC Heading"/>
    <w:basedOn w:val="Overskrift1"/>
    <w:next w:val="Normal"/>
    <w:uiPriority w:val="39"/>
    <w:unhideWhenUsed/>
    <w:qFormat/>
    <w:rsid w:val="00B77D91"/>
    <w:pPr>
      <w:outlineLvl w:val="9"/>
    </w:pPr>
    <w:rPr>
      <w:lang w:eastAsia="nb-NO"/>
    </w:rPr>
  </w:style>
  <w:style w:type="paragraph" w:styleId="Topptekst">
    <w:name w:val="header"/>
    <w:basedOn w:val="Normal"/>
    <w:link w:val="TopptekstTegn"/>
    <w:uiPriority w:val="99"/>
    <w:unhideWhenUsed/>
    <w:rsid w:val="0002771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27718"/>
  </w:style>
  <w:style w:type="paragraph" w:styleId="Bunntekst">
    <w:name w:val="footer"/>
    <w:basedOn w:val="Normal"/>
    <w:link w:val="BunntekstTegn"/>
    <w:uiPriority w:val="99"/>
    <w:unhideWhenUsed/>
    <w:rsid w:val="0002771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27718"/>
  </w:style>
  <w:style w:type="paragraph" w:styleId="Ingenmellomrom">
    <w:name w:val="No Spacing"/>
    <w:link w:val="IngenmellomromTegn"/>
    <w:uiPriority w:val="1"/>
    <w:qFormat/>
    <w:rsid w:val="00027718"/>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027718"/>
    <w:rPr>
      <w:rFonts w:eastAsiaTheme="minorEastAsia"/>
      <w:lang w:eastAsia="nb-NO"/>
    </w:rPr>
  </w:style>
  <w:style w:type="paragraph" w:styleId="Bobletekst">
    <w:name w:val="Balloon Text"/>
    <w:basedOn w:val="Normal"/>
    <w:link w:val="BobletekstTegn"/>
    <w:uiPriority w:val="99"/>
    <w:semiHidden/>
    <w:unhideWhenUsed/>
    <w:rsid w:val="006E5E4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E5E49"/>
    <w:rPr>
      <w:rFonts w:ascii="Tahoma" w:hAnsi="Tahoma" w:cs="Tahoma"/>
      <w:sz w:val="16"/>
      <w:szCs w:val="16"/>
    </w:rPr>
  </w:style>
  <w:style w:type="paragraph" w:styleId="Listeavsnitt">
    <w:name w:val="List Paragraph"/>
    <w:basedOn w:val="Normal"/>
    <w:uiPriority w:val="34"/>
    <w:qFormat/>
    <w:rsid w:val="00C80087"/>
    <w:pPr>
      <w:ind w:left="720"/>
      <w:contextualSpacing/>
    </w:pPr>
  </w:style>
  <w:style w:type="character" w:styleId="Hyperkobling">
    <w:name w:val="Hyperlink"/>
    <w:basedOn w:val="Standardskriftforavsnitt"/>
    <w:uiPriority w:val="99"/>
    <w:unhideWhenUsed/>
    <w:rsid w:val="00E267D5"/>
    <w:rPr>
      <w:color w:val="0563C1" w:themeColor="hyperlink"/>
      <w:u w:val="single"/>
    </w:rPr>
  </w:style>
  <w:style w:type="character" w:styleId="Merknadsreferanse">
    <w:name w:val="annotation reference"/>
    <w:rsid w:val="00E643DD"/>
    <w:rPr>
      <w:sz w:val="16"/>
      <w:szCs w:val="16"/>
    </w:rPr>
  </w:style>
  <w:style w:type="paragraph" w:styleId="Merknadstekst">
    <w:name w:val="annotation text"/>
    <w:basedOn w:val="Normal"/>
    <w:link w:val="MerknadstekstTegn"/>
    <w:rsid w:val="00E643DD"/>
    <w:pPr>
      <w:spacing w:after="0" w:line="240" w:lineRule="auto"/>
    </w:pPr>
    <w:rPr>
      <w:rFonts w:ascii="Courier" w:eastAsia="Calibri" w:hAnsi="Courier" w:cs="Times New Roman"/>
      <w:sz w:val="20"/>
      <w:szCs w:val="20"/>
    </w:rPr>
  </w:style>
  <w:style w:type="character" w:customStyle="1" w:styleId="MerknadstekstTegn">
    <w:name w:val="Merknadstekst Tegn"/>
    <w:basedOn w:val="Standardskriftforavsnitt"/>
    <w:link w:val="Merknadstekst"/>
    <w:rsid w:val="00E643DD"/>
    <w:rPr>
      <w:rFonts w:ascii="Courier" w:eastAsia="Calibri" w:hAnsi="Courier" w:cs="Times New Roman"/>
      <w:sz w:val="20"/>
      <w:szCs w:val="20"/>
    </w:rPr>
  </w:style>
  <w:style w:type="paragraph" w:styleId="Kommentaremne">
    <w:name w:val="annotation subject"/>
    <w:basedOn w:val="Merknadstekst"/>
    <w:next w:val="Merknadstekst"/>
    <w:link w:val="KommentaremneTegn"/>
    <w:uiPriority w:val="99"/>
    <w:semiHidden/>
    <w:unhideWhenUsed/>
    <w:rsid w:val="005B0C99"/>
    <w:pPr>
      <w:spacing w:after="160"/>
    </w:pPr>
    <w:rPr>
      <w:rFonts w:asciiTheme="minorHAnsi" w:eastAsiaTheme="minorHAnsi" w:hAnsiTheme="minorHAnsi" w:cstheme="minorBidi"/>
      <w:b/>
      <w:bCs/>
    </w:rPr>
  </w:style>
  <w:style w:type="character" w:customStyle="1" w:styleId="KommentaremneTegn">
    <w:name w:val="Kommentaremne Tegn"/>
    <w:basedOn w:val="MerknadstekstTegn"/>
    <w:link w:val="Kommentaremne"/>
    <w:uiPriority w:val="99"/>
    <w:semiHidden/>
    <w:rsid w:val="005B0C99"/>
    <w:rPr>
      <w:rFonts w:ascii="Courier" w:eastAsia="Calibri" w:hAnsi="Courier"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573449">
      <w:bodyDiv w:val="1"/>
      <w:marLeft w:val="0"/>
      <w:marRight w:val="0"/>
      <w:marTop w:val="0"/>
      <w:marBottom w:val="0"/>
      <w:divBdr>
        <w:top w:val="none" w:sz="0" w:space="0" w:color="auto"/>
        <w:left w:val="none" w:sz="0" w:space="0" w:color="auto"/>
        <w:bottom w:val="none" w:sz="0" w:space="0" w:color="auto"/>
        <w:right w:val="none" w:sz="0" w:space="0" w:color="auto"/>
      </w:divBdr>
    </w:div>
    <w:div w:id="194526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v.no/ng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us.no/kvinneklinkken" TargetMode="External"/><Relationship Id="rId4" Type="http://schemas.openxmlformats.org/officeDocument/2006/relationships/settings" Target="settings.xml"/><Relationship Id="rId9" Type="http://schemas.openxmlformats.org/officeDocument/2006/relationships/hyperlink" Target="http://www.sus.no/kvinneklinkk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3C1A1-3A22-4BE1-8EDC-3AF955DBA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603</Words>
  <Characters>3199</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 Heggheim</dc:creator>
  <cp:lastModifiedBy>Ravndal, Caroline Marie</cp:lastModifiedBy>
  <cp:revision>5</cp:revision>
  <cp:lastPrinted>2015-01-06T14:18:00Z</cp:lastPrinted>
  <dcterms:created xsi:type="dcterms:W3CDTF">2018-12-11T12:35:00Z</dcterms:created>
  <dcterms:modified xsi:type="dcterms:W3CDTF">2022-06-29T12:53:00Z</dcterms:modified>
</cp:coreProperties>
</file>