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1873B" w14:textId="77777777" w:rsidR="002D4EED" w:rsidRDefault="002D4EED" w:rsidP="002D4EED">
      <w:pPr>
        <w:rPr>
          <w:color w:val="2E74B5" w:themeColor="accent1" w:themeShade="BF"/>
          <w:sz w:val="32"/>
          <w:szCs w:val="32"/>
          <w:lang w:val="en-GB"/>
        </w:rPr>
      </w:pPr>
      <w:r w:rsidRPr="00D96690">
        <w:rPr>
          <w:sz w:val="24"/>
          <w:szCs w:val="24"/>
          <w:lang w:val="en-US"/>
        </w:rPr>
        <w:t xml:space="preserve">                                                         </w:t>
      </w:r>
      <w:r w:rsidR="00F67B7C" w:rsidRPr="00F67B7C">
        <w:rPr>
          <w:b/>
          <w:color w:val="2E74B5" w:themeColor="accent1" w:themeShade="BF"/>
          <w:sz w:val="32"/>
          <w:szCs w:val="32"/>
          <w:lang w:val="en-GB"/>
        </w:rPr>
        <w:t>Pat</w:t>
      </w:r>
      <w:r w:rsidR="00D44FAD" w:rsidRPr="00F67B7C">
        <w:rPr>
          <w:b/>
          <w:color w:val="2E74B5" w:themeColor="accent1" w:themeShade="BF"/>
          <w:sz w:val="32"/>
          <w:szCs w:val="32"/>
          <w:lang w:val="en-GB"/>
        </w:rPr>
        <w:t>ient</w:t>
      </w:r>
      <w:r w:rsidR="00F67B7C" w:rsidRPr="00F67B7C">
        <w:rPr>
          <w:b/>
          <w:color w:val="2E74B5" w:themeColor="accent1" w:themeShade="BF"/>
          <w:sz w:val="32"/>
          <w:szCs w:val="32"/>
          <w:lang w:val="en-GB"/>
        </w:rPr>
        <w:t xml:space="preserve"> informati</w:t>
      </w:r>
      <w:r w:rsidR="00D44FAD" w:rsidRPr="00F67B7C">
        <w:rPr>
          <w:b/>
          <w:color w:val="2E74B5" w:themeColor="accent1" w:themeShade="BF"/>
          <w:sz w:val="32"/>
          <w:szCs w:val="32"/>
          <w:lang w:val="en-GB"/>
        </w:rPr>
        <w:t>on</w:t>
      </w:r>
      <w:r w:rsidR="00F540A0" w:rsidRPr="00F67B7C">
        <w:rPr>
          <w:b/>
          <w:color w:val="2E74B5" w:themeColor="accent1" w:themeShade="BF"/>
          <w:sz w:val="32"/>
          <w:szCs w:val="32"/>
          <w:lang w:val="en-GB"/>
        </w:rPr>
        <w:t xml:space="preserve"> </w:t>
      </w:r>
    </w:p>
    <w:p w14:paraId="281C8AE6" w14:textId="159ACAF1" w:rsidR="004825EB" w:rsidRPr="002D4EED" w:rsidRDefault="002D4EED" w:rsidP="002D4EED">
      <w:pPr>
        <w:rPr>
          <w:color w:val="2E74B5" w:themeColor="accent1" w:themeShade="BF"/>
          <w:sz w:val="32"/>
          <w:szCs w:val="32"/>
          <w:lang w:val="en-GB"/>
        </w:rPr>
      </w:pPr>
      <w:r>
        <w:rPr>
          <w:color w:val="2E74B5" w:themeColor="accent1" w:themeShade="BF"/>
          <w:sz w:val="32"/>
          <w:szCs w:val="32"/>
          <w:lang w:val="en-GB"/>
        </w:rPr>
        <w:t xml:space="preserve">                                          </w:t>
      </w:r>
      <w:r w:rsidR="000A3B74" w:rsidRPr="00F67B7C">
        <w:rPr>
          <w:b/>
          <w:color w:val="2E74B5" w:themeColor="accent1" w:themeShade="BF"/>
          <w:sz w:val="48"/>
          <w:szCs w:val="48"/>
          <w:lang w:val="en-GB"/>
        </w:rPr>
        <w:t>H</w:t>
      </w:r>
      <w:r w:rsidR="00F67B7C" w:rsidRPr="00F67B7C">
        <w:rPr>
          <w:b/>
          <w:color w:val="2E74B5" w:themeColor="accent1" w:themeShade="BF"/>
          <w:sz w:val="48"/>
          <w:szCs w:val="48"/>
          <w:lang w:val="en-GB"/>
        </w:rPr>
        <w:t xml:space="preserve">ip Dysplasia  </w:t>
      </w:r>
    </w:p>
    <w:p w14:paraId="79D24118" w14:textId="360736F8" w:rsidR="000A3B74" w:rsidRPr="00F67B7C" w:rsidRDefault="00FE34F4" w:rsidP="000A3B74">
      <w:pPr>
        <w:pStyle w:val="NormalWeb"/>
        <w:spacing w:after="240" w:afterAutospacing="0"/>
        <w:rPr>
          <w:rFonts w:asciiTheme="minorHAnsi" w:hAnsiTheme="minorHAnsi"/>
          <w:lang w:val="en-GB"/>
        </w:rPr>
      </w:pPr>
      <w:r>
        <w:rPr>
          <w:rFonts w:asciiTheme="minorHAnsi" w:hAnsiTheme="minorHAnsi" w:cs="Arial"/>
          <w:color w:val="333333"/>
          <w:lang w:val="en-GB"/>
        </w:rPr>
        <w:t xml:space="preserve">Hip dysplasia is a </w:t>
      </w:r>
      <w:r w:rsidR="00DC6EDF">
        <w:rPr>
          <w:rFonts w:asciiTheme="minorHAnsi" w:hAnsiTheme="minorHAnsi" w:cs="Arial"/>
          <w:color w:val="333333"/>
          <w:lang w:val="en-GB"/>
        </w:rPr>
        <w:t>condition that</w:t>
      </w:r>
      <w:r>
        <w:rPr>
          <w:rFonts w:asciiTheme="minorHAnsi" w:hAnsiTheme="minorHAnsi" w:cs="Arial"/>
          <w:color w:val="333333"/>
          <w:lang w:val="en-GB"/>
        </w:rPr>
        <w:t xml:space="preserve"> occurs </w:t>
      </w:r>
      <w:r w:rsidR="00091052">
        <w:rPr>
          <w:rFonts w:asciiTheme="minorHAnsi" w:hAnsiTheme="minorHAnsi" w:cs="Arial"/>
          <w:color w:val="333333"/>
          <w:lang w:val="en-GB"/>
        </w:rPr>
        <w:t xml:space="preserve">in about 1% of </w:t>
      </w:r>
      <w:r w:rsidR="00DC6EDF">
        <w:rPr>
          <w:rFonts w:asciiTheme="minorHAnsi" w:hAnsiTheme="minorHAnsi" w:cs="Arial"/>
          <w:color w:val="333333"/>
          <w:lang w:val="en-GB"/>
        </w:rPr>
        <w:t>infants</w:t>
      </w:r>
      <w:r w:rsidR="00091052">
        <w:rPr>
          <w:rFonts w:asciiTheme="minorHAnsi" w:hAnsiTheme="minorHAnsi" w:cs="Arial"/>
          <w:color w:val="333333"/>
          <w:lang w:val="en-GB"/>
        </w:rPr>
        <w:t xml:space="preserve"> born in Norway. </w:t>
      </w:r>
      <w:r w:rsidR="00DC6EDF">
        <w:rPr>
          <w:rFonts w:asciiTheme="minorHAnsi" w:hAnsiTheme="minorHAnsi" w:cs="Arial"/>
          <w:color w:val="333333"/>
          <w:lang w:val="en-GB"/>
        </w:rPr>
        <w:t xml:space="preserve">Girls are affected 6 times more often than boys. In half of both sexes, both hips </w:t>
      </w:r>
      <w:r w:rsidR="000D1E39">
        <w:rPr>
          <w:rFonts w:asciiTheme="minorHAnsi" w:hAnsiTheme="minorHAnsi" w:cs="Arial"/>
          <w:color w:val="333333"/>
          <w:lang w:val="en-GB"/>
        </w:rPr>
        <w:t>are</w:t>
      </w:r>
      <w:r w:rsidR="00DC6EDF">
        <w:rPr>
          <w:rFonts w:asciiTheme="minorHAnsi" w:hAnsiTheme="minorHAnsi" w:cs="Arial"/>
          <w:color w:val="333333"/>
          <w:lang w:val="en-GB"/>
        </w:rPr>
        <w:t xml:space="preserve"> affected and most are </w:t>
      </w:r>
      <w:r w:rsidR="000D1E39">
        <w:rPr>
          <w:rFonts w:asciiTheme="minorHAnsi" w:hAnsiTheme="minorHAnsi" w:cs="Arial"/>
          <w:color w:val="333333"/>
          <w:lang w:val="en-GB"/>
        </w:rPr>
        <w:t xml:space="preserve">detected within the first month of life, and are called </w:t>
      </w:r>
      <w:r w:rsidR="00EF3205">
        <w:rPr>
          <w:rFonts w:asciiTheme="minorHAnsi" w:hAnsiTheme="minorHAnsi" w:cs="Arial"/>
          <w:b/>
          <w:color w:val="333333"/>
          <w:lang w:val="en-GB"/>
        </w:rPr>
        <w:t>"e</w:t>
      </w:r>
      <w:r w:rsidR="000D1E39" w:rsidRPr="00043994">
        <w:rPr>
          <w:rFonts w:asciiTheme="minorHAnsi" w:hAnsiTheme="minorHAnsi" w:cs="Arial"/>
          <w:b/>
          <w:color w:val="333333"/>
          <w:lang w:val="en-GB"/>
        </w:rPr>
        <w:t>arly diagnosi</w:t>
      </w:r>
      <w:r w:rsidR="00043994" w:rsidRPr="00043994">
        <w:rPr>
          <w:rFonts w:asciiTheme="minorHAnsi" w:hAnsiTheme="minorHAnsi" w:cs="Arial"/>
          <w:b/>
          <w:color w:val="333333"/>
          <w:lang w:val="en-GB"/>
        </w:rPr>
        <w:t>s</w:t>
      </w:r>
      <w:r w:rsidR="00043994">
        <w:rPr>
          <w:rFonts w:asciiTheme="minorHAnsi" w:hAnsiTheme="minorHAnsi" w:cs="Arial"/>
          <w:b/>
          <w:color w:val="333333"/>
          <w:lang w:val="en-GB"/>
        </w:rPr>
        <w:t>"</w:t>
      </w:r>
      <w:r w:rsidR="00F74B43">
        <w:rPr>
          <w:rFonts w:asciiTheme="minorHAnsi" w:hAnsiTheme="minorHAnsi" w:cs="Arial"/>
          <w:color w:val="333333"/>
          <w:lang w:val="en-GB"/>
        </w:rPr>
        <w:t>.</w:t>
      </w:r>
      <w:r w:rsidR="00043994">
        <w:rPr>
          <w:rFonts w:asciiTheme="minorHAnsi" w:hAnsiTheme="minorHAnsi" w:cs="Arial"/>
          <w:color w:val="333333"/>
          <w:lang w:val="en-GB"/>
        </w:rPr>
        <w:t xml:space="preserve"> About 20 %</w:t>
      </w:r>
      <w:r w:rsidR="00F962B8">
        <w:rPr>
          <w:rFonts w:asciiTheme="minorHAnsi" w:hAnsiTheme="minorHAnsi" w:cs="Arial"/>
          <w:color w:val="333333"/>
          <w:lang w:val="en-GB"/>
        </w:rPr>
        <w:t xml:space="preserve"> </w:t>
      </w:r>
      <w:r w:rsidR="00043994">
        <w:rPr>
          <w:rFonts w:asciiTheme="minorHAnsi" w:hAnsiTheme="minorHAnsi" w:cs="Arial"/>
          <w:color w:val="333333"/>
          <w:lang w:val="en-GB"/>
        </w:rPr>
        <w:t>are diagnosed later</w:t>
      </w:r>
      <w:r w:rsidR="00EF3205">
        <w:rPr>
          <w:rFonts w:asciiTheme="minorHAnsi" w:hAnsiTheme="minorHAnsi" w:cs="Arial"/>
          <w:color w:val="333333"/>
          <w:lang w:val="en-GB"/>
        </w:rPr>
        <w:t>,</w:t>
      </w:r>
      <w:r w:rsidR="00043994">
        <w:rPr>
          <w:rFonts w:asciiTheme="minorHAnsi" w:hAnsiTheme="minorHAnsi" w:cs="Arial"/>
          <w:color w:val="333333"/>
          <w:lang w:val="en-GB"/>
        </w:rPr>
        <w:t xml:space="preserve"> and are called "</w:t>
      </w:r>
      <w:r w:rsidR="00EF3205">
        <w:rPr>
          <w:rFonts w:asciiTheme="minorHAnsi" w:hAnsiTheme="minorHAnsi" w:cs="Arial"/>
          <w:b/>
          <w:color w:val="333333"/>
          <w:lang w:val="en-GB"/>
        </w:rPr>
        <w:t>l</w:t>
      </w:r>
      <w:r w:rsidR="00043994" w:rsidRPr="00043994">
        <w:rPr>
          <w:rFonts w:asciiTheme="minorHAnsi" w:hAnsiTheme="minorHAnsi" w:cs="Arial"/>
          <w:b/>
          <w:color w:val="333333"/>
          <w:lang w:val="en-GB"/>
        </w:rPr>
        <w:t>ate diagnosis</w:t>
      </w:r>
      <w:r w:rsidR="00043994">
        <w:rPr>
          <w:rFonts w:asciiTheme="minorHAnsi" w:hAnsiTheme="minorHAnsi" w:cs="Arial"/>
          <w:color w:val="333333"/>
          <w:lang w:val="en-GB"/>
        </w:rPr>
        <w:t>". While treatment of the first group is often simple, brief</w:t>
      </w:r>
      <w:r w:rsidR="00F803E8">
        <w:rPr>
          <w:rFonts w:asciiTheme="minorHAnsi" w:hAnsiTheme="minorHAnsi" w:cs="Arial"/>
          <w:color w:val="333333"/>
          <w:lang w:val="en-GB"/>
        </w:rPr>
        <w:t>,</w:t>
      </w:r>
      <w:r w:rsidR="00043994">
        <w:rPr>
          <w:rFonts w:asciiTheme="minorHAnsi" w:hAnsiTheme="minorHAnsi" w:cs="Arial"/>
          <w:color w:val="333333"/>
          <w:lang w:val="en-GB"/>
        </w:rPr>
        <w:t xml:space="preserve"> and </w:t>
      </w:r>
      <w:r w:rsidR="00F803E8">
        <w:rPr>
          <w:rFonts w:asciiTheme="minorHAnsi" w:hAnsiTheme="minorHAnsi" w:cs="Arial"/>
          <w:color w:val="333333"/>
          <w:lang w:val="en-GB"/>
        </w:rPr>
        <w:t>yields</w:t>
      </w:r>
      <w:r w:rsidR="00043994">
        <w:rPr>
          <w:rFonts w:asciiTheme="minorHAnsi" w:hAnsiTheme="minorHAnsi" w:cs="Arial"/>
          <w:color w:val="333333"/>
          <w:lang w:val="en-GB"/>
        </w:rPr>
        <w:t xml:space="preserve"> good results, treatment </w:t>
      </w:r>
      <w:r w:rsidR="00F803E8">
        <w:rPr>
          <w:rFonts w:asciiTheme="minorHAnsi" w:hAnsiTheme="minorHAnsi" w:cs="Arial"/>
          <w:color w:val="333333"/>
          <w:lang w:val="en-GB"/>
        </w:rPr>
        <w:t>of</w:t>
      </w:r>
      <w:r w:rsidR="00043994">
        <w:rPr>
          <w:rFonts w:asciiTheme="minorHAnsi" w:hAnsiTheme="minorHAnsi" w:cs="Arial"/>
          <w:color w:val="333333"/>
          <w:lang w:val="en-GB"/>
        </w:rPr>
        <w:t xml:space="preserve"> late diagnosed cases can be more </w:t>
      </w:r>
      <w:r w:rsidR="000A3B74" w:rsidRPr="00F67B7C">
        <w:rPr>
          <w:rFonts w:asciiTheme="minorHAnsi" w:hAnsiTheme="minorHAnsi" w:cs="Arial"/>
          <w:color w:val="333333"/>
          <w:lang w:val="en-GB"/>
        </w:rPr>
        <w:t>p</w:t>
      </w:r>
      <w:r w:rsidR="00F803E8">
        <w:rPr>
          <w:rFonts w:asciiTheme="minorHAnsi" w:hAnsiTheme="minorHAnsi" w:cs="Arial"/>
          <w:color w:val="333333"/>
          <w:lang w:val="en-GB"/>
        </w:rPr>
        <w:t xml:space="preserve">rolonged and </w:t>
      </w:r>
      <w:r w:rsidR="00EF3205">
        <w:rPr>
          <w:rFonts w:asciiTheme="minorHAnsi" w:hAnsiTheme="minorHAnsi" w:cs="Arial"/>
          <w:color w:val="333333"/>
          <w:lang w:val="en-GB"/>
        </w:rPr>
        <w:t>challenging</w:t>
      </w:r>
      <w:r w:rsidR="00F803E8">
        <w:rPr>
          <w:rFonts w:asciiTheme="minorHAnsi" w:hAnsiTheme="minorHAnsi" w:cs="Arial"/>
          <w:color w:val="333333"/>
          <w:lang w:val="en-GB"/>
        </w:rPr>
        <w:t xml:space="preserve">. </w:t>
      </w:r>
      <w:r w:rsidR="008B4896">
        <w:rPr>
          <w:rFonts w:asciiTheme="minorHAnsi" w:hAnsiTheme="minorHAnsi" w:cs="Arial"/>
          <w:color w:val="333333"/>
          <w:lang w:val="en-GB"/>
        </w:rPr>
        <w:t xml:space="preserve">As a rule, the medical professional responsible for </w:t>
      </w:r>
      <w:r w:rsidR="00F74B43">
        <w:rPr>
          <w:rFonts w:asciiTheme="minorHAnsi" w:hAnsiTheme="minorHAnsi" w:cs="Arial"/>
          <w:color w:val="333333"/>
          <w:lang w:val="en-GB"/>
        </w:rPr>
        <w:t>screening</w:t>
      </w:r>
      <w:r w:rsidR="008B4896">
        <w:rPr>
          <w:rFonts w:asciiTheme="minorHAnsi" w:hAnsiTheme="minorHAnsi" w:cs="Arial"/>
          <w:color w:val="333333"/>
          <w:lang w:val="en-GB"/>
        </w:rPr>
        <w:t xml:space="preserve"> and treatment is linked to the Children’s Depa</w:t>
      </w:r>
      <w:r w:rsidR="00EF3205">
        <w:rPr>
          <w:rFonts w:asciiTheme="minorHAnsi" w:hAnsiTheme="minorHAnsi" w:cs="Arial"/>
          <w:color w:val="333333"/>
          <w:lang w:val="en-GB"/>
        </w:rPr>
        <w:t xml:space="preserve">rtment until the infant is </w:t>
      </w:r>
      <w:r w:rsidR="00EF3205" w:rsidRPr="002D4EED">
        <w:rPr>
          <w:rFonts w:asciiTheme="minorHAnsi" w:hAnsiTheme="minorHAnsi" w:cs="Arial"/>
          <w:color w:val="333333"/>
          <w:lang w:val="en-US"/>
        </w:rPr>
        <w:t>4 ½</w:t>
      </w:r>
      <w:r w:rsidR="00EF3205">
        <w:rPr>
          <w:rFonts w:asciiTheme="minorHAnsi" w:hAnsiTheme="minorHAnsi" w:cs="Arial"/>
          <w:color w:val="333333"/>
          <w:lang w:val="en-GB"/>
        </w:rPr>
        <w:t xml:space="preserve"> months</w:t>
      </w:r>
      <w:r w:rsidR="008B4896">
        <w:rPr>
          <w:rFonts w:asciiTheme="minorHAnsi" w:hAnsiTheme="minorHAnsi" w:cs="Arial"/>
          <w:color w:val="333333"/>
          <w:lang w:val="en-GB"/>
        </w:rPr>
        <w:t xml:space="preserve"> old, then </w:t>
      </w:r>
      <w:r w:rsidR="00F74B43">
        <w:rPr>
          <w:rFonts w:asciiTheme="minorHAnsi" w:hAnsiTheme="minorHAnsi" w:cs="Arial"/>
          <w:color w:val="333333"/>
          <w:lang w:val="en-GB"/>
        </w:rPr>
        <w:t>the</w:t>
      </w:r>
      <w:r w:rsidR="008B4896">
        <w:rPr>
          <w:rFonts w:asciiTheme="minorHAnsi" w:hAnsiTheme="minorHAnsi" w:cs="Arial"/>
          <w:color w:val="333333"/>
          <w:lang w:val="en-GB"/>
        </w:rPr>
        <w:t xml:space="preserve"> Orthopaedic Department takes over </w:t>
      </w:r>
      <w:r w:rsidR="00EF3205">
        <w:rPr>
          <w:rFonts w:asciiTheme="minorHAnsi" w:hAnsiTheme="minorHAnsi" w:cs="Arial"/>
          <w:color w:val="333333"/>
          <w:lang w:val="en-GB"/>
        </w:rPr>
        <w:t xml:space="preserve">the </w:t>
      </w:r>
      <w:r w:rsidR="008B4896">
        <w:rPr>
          <w:rFonts w:asciiTheme="minorHAnsi" w:hAnsiTheme="minorHAnsi" w:cs="Arial"/>
          <w:color w:val="333333"/>
          <w:lang w:val="en-GB"/>
        </w:rPr>
        <w:t>treatment and follow</w:t>
      </w:r>
      <w:r w:rsidR="00F74B43">
        <w:rPr>
          <w:rFonts w:asciiTheme="minorHAnsi" w:hAnsiTheme="minorHAnsi" w:cs="Arial"/>
          <w:color w:val="333333"/>
          <w:lang w:val="en-GB"/>
        </w:rPr>
        <w:t>-</w:t>
      </w:r>
      <w:r w:rsidR="008B4896">
        <w:rPr>
          <w:rFonts w:asciiTheme="minorHAnsi" w:hAnsiTheme="minorHAnsi" w:cs="Arial"/>
          <w:color w:val="333333"/>
          <w:lang w:val="en-GB"/>
        </w:rPr>
        <w:t xml:space="preserve">up of your child. </w:t>
      </w:r>
      <w:r w:rsidR="00F74B43">
        <w:rPr>
          <w:rFonts w:asciiTheme="minorHAnsi" w:hAnsiTheme="minorHAnsi" w:cs="Arial"/>
          <w:color w:val="333333"/>
          <w:lang w:val="en-GB"/>
        </w:rPr>
        <w:t xml:space="preserve"> </w:t>
      </w:r>
    </w:p>
    <w:p w14:paraId="12183433" w14:textId="1AA74451" w:rsidR="000A3B74" w:rsidRPr="00F67B7C" w:rsidRDefault="00F74B43" w:rsidP="000A3B74">
      <w:pPr>
        <w:pStyle w:val="NormalWeb"/>
        <w:spacing w:after="240" w:afterAutospacing="0"/>
        <w:rPr>
          <w:rFonts w:asciiTheme="minorHAnsi" w:hAnsiTheme="minorHAnsi"/>
          <w:lang w:val="en-GB"/>
        </w:rPr>
      </w:pPr>
      <w:r>
        <w:rPr>
          <w:rFonts w:asciiTheme="minorHAnsi" w:hAnsiTheme="minorHAnsi" w:cs="Arial"/>
          <w:color w:val="333333"/>
          <w:lang w:val="en-GB"/>
        </w:rPr>
        <w:t xml:space="preserve">All new-borns at SUS have their hips examined with hip dysplasia in mind. </w:t>
      </w:r>
      <w:r w:rsidR="00D836F1">
        <w:rPr>
          <w:rFonts w:asciiTheme="minorHAnsi" w:hAnsiTheme="minorHAnsi" w:cs="Arial"/>
          <w:color w:val="333333"/>
          <w:lang w:val="en-GB"/>
        </w:rPr>
        <w:t>A P</w:t>
      </w:r>
      <w:r>
        <w:rPr>
          <w:rFonts w:asciiTheme="minorHAnsi" w:hAnsiTheme="minorHAnsi" w:cs="Arial"/>
          <w:color w:val="333333"/>
          <w:lang w:val="en-GB"/>
        </w:rPr>
        <w:t xml:space="preserve">aediatrician/Children's specialist </w:t>
      </w:r>
      <w:r w:rsidR="00D836F1">
        <w:rPr>
          <w:rFonts w:asciiTheme="minorHAnsi" w:hAnsiTheme="minorHAnsi" w:cs="Arial"/>
          <w:color w:val="333333"/>
          <w:lang w:val="en-GB"/>
        </w:rPr>
        <w:t xml:space="preserve">carries this out </w:t>
      </w:r>
      <w:r>
        <w:rPr>
          <w:rFonts w:asciiTheme="minorHAnsi" w:hAnsiTheme="minorHAnsi" w:cs="Arial"/>
          <w:color w:val="333333"/>
          <w:lang w:val="en-GB"/>
        </w:rPr>
        <w:t xml:space="preserve">as a routine check during the first day of life.  </w:t>
      </w:r>
    </w:p>
    <w:p w14:paraId="45975361" w14:textId="77A4B7F5" w:rsidR="000A3B74" w:rsidRPr="00F67B7C" w:rsidRDefault="00D836F1" w:rsidP="00D96690">
      <w:pPr>
        <w:pStyle w:val="NormalWeb"/>
        <w:numPr>
          <w:ilvl w:val="0"/>
          <w:numId w:val="15"/>
        </w:numPr>
        <w:spacing w:beforeAutospacing="0" w:after="240" w:afterAutospacing="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If something is found during this examination, the infant will be examined </w:t>
      </w:r>
      <w:r w:rsidR="00826B68">
        <w:rPr>
          <w:rFonts w:asciiTheme="minorHAnsi" w:hAnsiTheme="minorHAnsi"/>
          <w:lang w:val="en-GB"/>
        </w:rPr>
        <w:t xml:space="preserve">further </w:t>
      </w:r>
      <w:r>
        <w:rPr>
          <w:rFonts w:asciiTheme="minorHAnsi" w:hAnsiTheme="minorHAnsi"/>
          <w:lang w:val="en-GB"/>
        </w:rPr>
        <w:t xml:space="preserve">using ultrasound within 1 week.  If a hip </w:t>
      </w:r>
      <w:r w:rsidR="00826B68">
        <w:rPr>
          <w:rFonts w:asciiTheme="minorHAnsi" w:hAnsiTheme="minorHAnsi"/>
          <w:lang w:val="en-GB"/>
        </w:rPr>
        <w:t>ultrasound shows hip dysplasia,</w:t>
      </w:r>
      <w:r>
        <w:rPr>
          <w:rFonts w:asciiTheme="minorHAnsi" w:hAnsiTheme="minorHAnsi"/>
          <w:lang w:val="en-GB"/>
        </w:rPr>
        <w:t xml:space="preserve"> treatment using a Frejka pillow will be started up immediately.  </w:t>
      </w:r>
      <w:r>
        <w:rPr>
          <w:rFonts w:asciiTheme="minorHAnsi" w:hAnsiTheme="minorHAnsi" w:cs="Arial"/>
          <w:color w:val="333333"/>
          <w:lang w:val="en-GB"/>
        </w:rPr>
        <w:t xml:space="preserve"> </w:t>
      </w:r>
    </w:p>
    <w:p w14:paraId="59669BAF" w14:textId="04F9663D" w:rsidR="000A3B74" w:rsidRPr="00F67B7C" w:rsidRDefault="00826B68" w:rsidP="00D96690">
      <w:pPr>
        <w:pStyle w:val="NormalWeb"/>
        <w:numPr>
          <w:ilvl w:val="0"/>
          <w:numId w:val="15"/>
        </w:numPr>
        <w:spacing w:beforeAutospacing="0" w:after="240" w:afterAutospacing="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In case of doubt regarding</w:t>
      </w:r>
      <w:r w:rsidR="00846AA7">
        <w:rPr>
          <w:rFonts w:asciiTheme="minorHAnsi" w:hAnsiTheme="minorHAnsi"/>
          <w:lang w:val="en-GB"/>
        </w:rPr>
        <w:t xml:space="preserve"> the</w:t>
      </w:r>
      <w:r>
        <w:rPr>
          <w:rFonts w:asciiTheme="minorHAnsi" w:hAnsiTheme="minorHAnsi"/>
          <w:lang w:val="en-GB"/>
        </w:rPr>
        <w:t xml:space="preserve"> clinic</w:t>
      </w:r>
      <w:r w:rsidR="00F962B8">
        <w:rPr>
          <w:rFonts w:asciiTheme="minorHAnsi" w:hAnsiTheme="minorHAnsi"/>
          <w:lang w:val="en-GB"/>
        </w:rPr>
        <w:t>al</w:t>
      </w:r>
      <w:r>
        <w:rPr>
          <w:rFonts w:asciiTheme="minorHAnsi" w:hAnsiTheme="minorHAnsi"/>
          <w:lang w:val="en-GB"/>
        </w:rPr>
        <w:t xml:space="preserve"> examination</w:t>
      </w:r>
      <w:r w:rsidR="00846AA7">
        <w:rPr>
          <w:rFonts w:asciiTheme="minorHAnsi" w:hAnsiTheme="minorHAnsi"/>
          <w:lang w:val="en-GB"/>
        </w:rPr>
        <w:t xml:space="preserve"> result</w:t>
      </w:r>
      <w:r>
        <w:rPr>
          <w:rFonts w:asciiTheme="minorHAnsi" w:hAnsiTheme="minorHAnsi"/>
          <w:lang w:val="en-GB"/>
        </w:rPr>
        <w:t xml:space="preserve">, an ultrasound of the hips will be </w:t>
      </w:r>
      <w:r w:rsidR="00846AA7">
        <w:rPr>
          <w:rFonts w:asciiTheme="minorHAnsi" w:hAnsiTheme="minorHAnsi"/>
          <w:lang w:val="en-GB"/>
        </w:rPr>
        <w:t>carried</w:t>
      </w:r>
      <w:r>
        <w:rPr>
          <w:rFonts w:asciiTheme="minorHAnsi" w:hAnsiTheme="minorHAnsi"/>
          <w:lang w:val="en-GB"/>
        </w:rPr>
        <w:t xml:space="preserve"> out at 4 weeks of age. If this shows findings</w:t>
      </w:r>
      <w:r w:rsidR="00EF3205">
        <w:rPr>
          <w:rFonts w:asciiTheme="minorHAnsi" w:hAnsiTheme="minorHAnsi"/>
          <w:lang w:val="en-GB"/>
        </w:rPr>
        <w:t>,</w:t>
      </w:r>
      <w:r>
        <w:rPr>
          <w:rFonts w:asciiTheme="minorHAnsi" w:hAnsiTheme="minorHAnsi"/>
          <w:lang w:val="en-GB"/>
        </w:rPr>
        <w:t xml:space="preserve"> the infant will be referred to the Children's clinic the same day for startup of Frejka pillow </w:t>
      </w:r>
      <w:r w:rsidR="00846AA7">
        <w:rPr>
          <w:rFonts w:asciiTheme="minorHAnsi" w:hAnsiTheme="minorHAnsi"/>
          <w:lang w:val="en-GB"/>
        </w:rPr>
        <w:t>treatment.</w:t>
      </w:r>
      <w:r w:rsidR="000A3B74" w:rsidRPr="00F67B7C">
        <w:rPr>
          <w:rFonts w:asciiTheme="minorHAnsi" w:hAnsiTheme="minorHAnsi" w:cs="Arial"/>
          <w:color w:val="333333"/>
          <w:lang w:val="en-GB"/>
        </w:rPr>
        <w:t xml:space="preserve"> </w:t>
      </w:r>
      <w:r w:rsidR="00846AA7">
        <w:rPr>
          <w:rFonts w:asciiTheme="minorHAnsi" w:hAnsiTheme="minorHAnsi" w:cs="Arial"/>
          <w:color w:val="333333"/>
          <w:lang w:val="en-GB"/>
        </w:rPr>
        <w:t xml:space="preserve"> </w:t>
      </w:r>
    </w:p>
    <w:p w14:paraId="42B27B1B" w14:textId="77777777" w:rsidR="00D96690" w:rsidRDefault="00846AA7" w:rsidP="00D96690">
      <w:pPr>
        <w:pStyle w:val="NormalWeb"/>
        <w:numPr>
          <w:ilvl w:val="0"/>
          <w:numId w:val="15"/>
        </w:numPr>
        <w:spacing w:beforeAutospacing="0" w:after="240" w:afterAutospacing="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When </w:t>
      </w:r>
      <w:r w:rsidR="00443921">
        <w:rPr>
          <w:rFonts w:asciiTheme="minorHAnsi" w:hAnsiTheme="minorHAnsi"/>
          <w:lang w:val="en-GB"/>
        </w:rPr>
        <w:t>something is found on clinical examination, but the ultrasound is normal, the infant will be examined again</w:t>
      </w:r>
      <w:r w:rsidR="00F962B8">
        <w:rPr>
          <w:rFonts w:asciiTheme="minorHAnsi" w:hAnsiTheme="minorHAnsi"/>
          <w:lang w:val="en-GB"/>
        </w:rPr>
        <w:t>,</w:t>
      </w:r>
      <w:r w:rsidR="00443921">
        <w:rPr>
          <w:rFonts w:asciiTheme="minorHAnsi" w:hAnsiTheme="minorHAnsi"/>
          <w:lang w:val="en-GB"/>
        </w:rPr>
        <w:t xml:space="preserve"> using</w:t>
      </w:r>
      <w:r>
        <w:rPr>
          <w:rFonts w:asciiTheme="minorHAnsi" w:hAnsiTheme="minorHAnsi"/>
          <w:lang w:val="en-GB"/>
        </w:rPr>
        <w:t xml:space="preserve"> ultraso</w:t>
      </w:r>
      <w:r w:rsidR="00443921">
        <w:rPr>
          <w:rFonts w:asciiTheme="minorHAnsi" w:hAnsiTheme="minorHAnsi"/>
          <w:lang w:val="en-GB"/>
        </w:rPr>
        <w:t>und</w:t>
      </w:r>
      <w:r w:rsidR="00F962B8">
        <w:rPr>
          <w:rFonts w:asciiTheme="minorHAnsi" w:hAnsiTheme="minorHAnsi"/>
          <w:lang w:val="en-GB"/>
        </w:rPr>
        <w:t>,</w:t>
      </w:r>
      <w:r>
        <w:rPr>
          <w:rFonts w:asciiTheme="minorHAnsi" w:hAnsiTheme="minorHAnsi"/>
          <w:lang w:val="en-GB"/>
        </w:rPr>
        <w:t xml:space="preserve"> at 4 weeks of age. The</w:t>
      </w:r>
      <w:r w:rsidR="0050492D">
        <w:rPr>
          <w:rFonts w:asciiTheme="minorHAnsi" w:hAnsiTheme="minorHAnsi"/>
          <w:lang w:val="en-GB"/>
        </w:rPr>
        <w:t xml:space="preserve">se findings </w:t>
      </w:r>
      <w:r>
        <w:rPr>
          <w:rFonts w:asciiTheme="minorHAnsi" w:hAnsiTheme="minorHAnsi"/>
          <w:lang w:val="en-GB"/>
        </w:rPr>
        <w:t xml:space="preserve">will </w:t>
      </w:r>
      <w:r w:rsidR="0050492D">
        <w:rPr>
          <w:rFonts w:asciiTheme="minorHAnsi" w:hAnsiTheme="minorHAnsi"/>
          <w:lang w:val="en-GB"/>
        </w:rPr>
        <w:t xml:space="preserve">then </w:t>
      </w:r>
      <w:r>
        <w:rPr>
          <w:rFonts w:asciiTheme="minorHAnsi" w:hAnsiTheme="minorHAnsi"/>
          <w:lang w:val="en-GB"/>
        </w:rPr>
        <w:t xml:space="preserve">determine further follow-up and possible treatment.  </w:t>
      </w:r>
    </w:p>
    <w:p w14:paraId="5ED6EEE2" w14:textId="5429824A" w:rsidR="000A3B74" w:rsidRPr="00D96690" w:rsidRDefault="00122D5D" w:rsidP="00D96690">
      <w:pPr>
        <w:pStyle w:val="NormalWeb"/>
        <w:numPr>
          <w:ilvl w:val="0"/>
          <w:numId w:val="15"/>
        </w:numPr>
        <w:spacing w:beforeAutospacing="0" w:after="240" w:afterAutospacing="0"/>
        <w:rPr>
          <w:rFonts w:asciiTheme="minorHAnsi" w:hAnsiTheme="minorHAnsi"/>
          <w:lang w:val="en-GB"/>
        </w:rPr>
      </w:pPr>
      <w:r w:rsidRPr="00D96690">
        <w:rPr>
          <w:rFonts w:asciiTheme="minorHAnsi" w:hAnsiTheme="minorHAnsi"/>
          <w:lang w:val="en-GB"/>
        </w:rPr>
        <w:t>If the clinical examination is normal, the hips are stable, and there are no risk</w:t>
      </w:r>
      <w:r w:rsidR="00443921" w:rsidRPr="00D96690">
        <w:rPr>
          <w:rFonts w:asciiTheme="minorHAnsi" w:hAnsiTheme="minorHAnsi"/>
          <w:lang w:val="en-GB"/>
        </w:rPr>
        <w:t xml:space="preserve"> factors, the infant will attend</w:t>
      </w:r>
      <w:r w:rsidRPr="00D96690">
        <w:rPr>
          <w:rFonts w:asciiTheme="minorHAnsi" w:hAnsiTheme="minorHAnsi"/>
          <w:lang w:val="en-GB"/>
        </w:rPr>
        <w:t xml:space="preserve"> normal health clinic check ups. </w:t>
      </w:r>
      <w:r w:rsidR="00443921" w:rsidRPr="00D96690">
        <w:rPr>
          <w:rFonts w:asciiTheme="minorHAnsi" w:hAnsiTheme="minorHAnsi"/>
          <w:lang w:val="en-GB"/>
        </w:rPr>
        <w:t xml:space="preserve"> </w:t>
      </w:r>
    </w:p>
    <w:p w14:paraId="76972DA3" w14:textId="05307043" w:rsidR="000A3B74" w:rsidRPr="00EB239C" w:rsidRDefault="00443921" w:rsidP="000A3B74">
      <w:pPr>
        <w:pStyle w:val="NormalWeb"/>
        <w:spacing w:after="240" w:afterAutospacing="0"/>
        <w:rPr>
          <w:rFonts w:asciiTheme="minorHAnsi" w:hAnsiTheme="minorHAnsi" w:cs="Arial"/>
          <w:color w:val="333333"/>
          <w:lang w:val="en-GB"/>
        </w:rPr>
      </w:pPr>
      <w:r>
        <w:rPr>
          <w:rFonts w:asciiTheme="minorHAnsi" w:hAnsiTheme="minorHAnsi" w:cs="Arial"/>
          <w:color w:val="333333"/>
          <w:lang w:val="en-GB"/>
        </w:rPr>
        <w:t>The most common reason for development of hip dysplasia is a joint capsule</w:t>
      </w:r>
      <w:r w:rsidR="0050492D">
        <w:rPr>
          <w:rFonts w:asciiTheme="minorHAnsi" w:hAnsiTheme="minorHAnsi" w:cs="Arial"/>
          <w:color w:val="333333"/>
          <w:lang w:val="en-GB"/>
        </w:rPr>
        <w:t xml:space="preserve"> that is more flexible than normal</w:t>
      </w:r>
      <w:r w:rsidR="00EB239C">
        <w:rPr>
          <w:rFonts w:asciiTheme="minorHAnsi" w:hAnsiTheme="minorHAnsi" w:cs="Arial"/>
          <w:color w:val="333333"/>
          <w:lang w:val="en-GB"/>
        </w:rPr>
        <w:t>. This causes reduced stability</w:t>
      </w:r>
      <w:r w:rsidR="00F962B8">
        <w:rPr>
          <w:rFonts w:asciiTheme="minorHAnsi" w:hAnsiTheme="minorHAnsi" w:cs="Arial"/>
          <w:color w:val="333333"/>
          <w:lang w:val="en-GB"/>
        </w:rPr>
        <w:t>,</w:t>
      </w:r>
      <w:r w:rsidR="000A3B74" w:rsidRPr="00F67B7C">
        <w:rPr>
          <w:rFonts w:asciiTheme="minorHAnsi" w:hAnsiTheme="minorHAnsi" w:cs="Arial"/>
          <w:color w:val="333333"/>
          <w:lang w:val="en-GB"/>
        </w:rPr>
        <w:t xml:space="preserve"> </w:t>
      </w:r>
      <w:r w:rsidR="00EB239C">
        <w:rPr>
          <w:rFonts w:asciiTheme="minorHAnsi" w:hAnsiTheme="minorHAnsi" w:cs="Arial"/>
          <w:color w:val="333333"/>
          <w:lang w:val="en-GB"/>
        </w:rPr>
        <w:t>and means that neither the hip socket</w:t>
      </w:r>
      <w:r w:rsidR="00D96690">
        <w:rPr>
          <w:rFonts w:asciiTheme="minorHAnsi" w:hAnsiTheme="minorHAnsi" w:cs="Arial"/>
          <w:color w:val="333333"/>
          <w:lang w:val="en-GB"/>
        </w:rPr>
        <w:t>,</w:t>
      </w:r>
      <w:r w:rsidR="00EB239C">
        <w:rPr>
          <w:rFonts w:asciiTheme="minorHAnsi" w:hAnsiTheme="minorHAnsi" w:cs="Arial"/>
          <w:color w:val="333333"/>
          <w:lang w:val="en-GB"/>
        </w:rPr>
        <w:t xml:space="preserve"> nor the head of the thigh</w:t>
      </w:r>
      <w:r w:rsidR="00F63346">
        <w:rPr>
          <w:rFonts w:asciiTheme="minorHAnsi" w:hAnsiTheme="minorHAnsi" w:cs="Arial"/>
          <w:color w:val="333333"/>
          <w:lang w:val="en-GB"/>
        </w:rPr>
        <w:t xml:space="preserve"> </w:t>
      </w:r>
      <w:r w:rsidR="00EB239C">
        <w:rPr>
          <w:rFonts w:asciiTheme="minorHAnsi" w:hAnsiTheme="minorHAnsi" w:cs="Arial"/>
          <w:color w:val="333333"/>
          <w:lang w:val="en-GB"/>
        </w:rPr>
        <w:t xml:space="preserve">bone can develop normally. Congenital hip </w:t>
      </w:r>
      <w:r w:rsidR="00F63346">
        <w:rPr>
          <w:rFonts w:asciiTheme="minorHAnsi" w:hAnsiTheme="minorHAnsi" w:cs="Arial"/>
          <w:color w:val="333333"/>
          <w:lang w:val="en-GB"/>
        </w:rPr>
        <w:t>dysplasia</w:t>
      </w:r>
      <w:r w:rsidR="00EB239C">
        <w:rPr>
          <w:rFonts w:asciiTheme="minorHAnsi" w:hAnsiTheme="minorHAnsi" w:cs="Arial"/>
          <w:color w:val="333333"/>
          <w:lang w:val="en-GB"/>
        </w:rPr>
        <w:t xml:space="preserve"> occurs in </w:t>
      </w:r>
      <w:r w:rsidR="00F63346">
        <w:rPr>
          <w:rFonts w:asciiTheme="minorHAnsi" w:hAnsiTheme="minorHAnsi" w:cs="Arial"/>
          <w:color w:val="333333"/>
          <w:lang w:val="en-GB"/>
        </w:rPr>
        <w:t>differing</w:t>
      </w:r>
      <w:r w:rsidR="00EB239C">
        <w:rPr>
          <w:rFonts w:asciiTheme="minorHAnsi" w:hAnsiTheme="minorHAnsi" w:cs="Arial"/>
          <w:color w:val="333333"/>
          <w:lang w:val="en-GB"/>
        </w:rPr>
        <w:t xml:space="preserve"> degrees. </w:t>
      </w:r>
      <w:r w:rsidR="00F63346">
        <w:rPr>
          <w:rFonts w:asciiTheme="minorHAnsi" w:hAnsiTheme="minorHAnsi" w:cs="Arial"/>
          <w:color w:val="333333"/>
          <w:lang w:val="en-GB"/>
        </w:rPr>
        <w:t>If the head of the thighbone is outside the hip socket</w:t>
      </w:r>
      <w:r w:rsidR="00987323">
        <w:rPr>
          <w:rFonts w:asciiTheme="minorHAnsi" w:hAnsiTheme="minorHAnsi" w:cs="Arial"/>
          <w:color w:val="333333"/>
          <w:lang w:val="en-GB"/>
        </w:rPr>
        <w:t>,</w:t>
      </w:r>
      <w:r w:rsidR="00F63346">
        <w:rPr>
          <w:rFonts w:asciiTheme="minorHAnsi" w:hAnsiTheme="minorHAnsi" w:cs="Arial"/>
          <w:color w:val="333333"/>
          <w:lang w:val="en-GB"/>
        </w:rPr>
        <w:t xml:space="preserve"> it is called a </w:t>
      </w:r>
      <w:r w:rsidR="0050492D">
        <w:rPr>
          <w:rFonts w:asciiTheme="minorHAnsi" w:hAnsiTheme="minorHAnsi" w:cs="Arial"/>
          <w:color w:val="333333"/>
          <w:lang w:val="en-GB"/>
        </w:rPr>
        <w:t>hip luxation. If the head of the thighbone is almost outside th</w:t>
      </w:r>
      <w:r w:rsidR="002D4EED">
        <w:rPr>
          <w:rFonts w:asciiTheme="minorHAnsi" w:hAnsiTheme="minorHAnsi" w:cs="Arial"/>
          <w:color w:val="333333"/>
          <w:lang w:val="en-GB"/>
        </w:rPr>
        <w:t>e hip socket</w:t>
      </w:r>
      <w:r w:rsidR="00987323">
        <w:rPr>
          <w:rFonts w:asciiTheme="minorHAnsi" w:hAnsiTheme="minorHAnsi" w:cs="Arial"/>
          <w:color w:val="333333"/>
          <w:lang w:val="en-GB"/>
        </w:rPr>
        <w:t>,</w:t>
      </w:r>
      <w:r w:rsidR="002D4EED">
        <w:rPr>
          <w:rFonts w:asciiTheme="minorHAnsi" w:hAnsiTheme="minorHAnsi" w:cs="Arial"/>
          <w:color w:val="333333"/>
          <w:lang w:val="en-GB"/>
        </w:rPr>
        <w:t xml:space="preserve"> it is called a subl</w:t>
      </w:r>
      <w:r w:rsidR="0050492D">
        <w:rPr>
          <w:rFonts w:asciiTheme="minorHAnsi" w:hAnsiTheme="minorHAnsi" w:cs="Arial"/>
          <w:color w:val="333333"/>
          <w:lang w:val="en-GB"/>
        </w:rPr>
        <w:t xml:space="preserve">uxation. </w:t>
      </w:r>
      <w:r w:rsidR="00F962B8">
        <w:rPr>
          <w:rFonts w:asciiTheme="minorHAnsi" w:hAnsiTheme="minorHAnsi" w:cs="Arial"/>
          <w:color w:val="333333"/>
          <w:lang w:val="en-GB"/>
        </w:rPr>
        <w:t>When the head of the thigh</w:t>
      </w:r>
      <w:r w:rsidR="00F63346">
        <w:rPr>
          <w:rFonts w:asciiTheme="minorHAnsi" w:hAnsiTheme="minorHAnsi" w:cs="Arial"/>
          <w:color w:val="333333"/>
          <w:lang w:val="en-GB"/>
        </w:rPr>
        <w:t>bone is sitting in the hip socket</w:t>
      </w:r>
      <w:r w:rsidR="00987323">
        <w:rPr>
          <w:rFonts w:asciiTheme="minorHAnsi" w:hAnsiTheme="minorHAnsi" w:cs="Arial"/>
          <w:color w:val="333333"/>
          <w:lang w:val="en-GB"/>
        </w:rPr>
        <w:t>,</w:t>
      </w:r>
      <w:r w:rsidR="00F63346">
        <w:rPr>
          <w:rFonts w:asciiTheme="minorHAnsi" w:hAnsiTheme="minorHAnsi" w:cs="Arial"/>
          <w:color w:val="333333"/>
          <w:lang w:val="en-GB"/>
        </w:rPr>
        <w:t xml:space="preserve"> it is called hip dysplasia without dislocation.  </w:t>
      </w:r>
    </w:p>
    <w:p w14:paraId="20BEC8BE" w14:textId="511C4698" w:rsidR="000A3B74" w:rsidRPr="00F67B7C" w:rsidRDefault="00F5320E" w:rsidP="000A3B74">
      <w:pPr>
        <w:pStyle w:val="NormalWeb"/>
        <w:spacing w:after="0" w:afterAutospacing="0"/>
        <w:rPr>
          <w:rFonts w:asciiTheme="minorHAnsi" w:hAnsiTheme="minorHAnsi"/>
          <w:lang w:val="en-GB"/>
        </w:rPr>
      </w:pPr>
      <w:r>
        <w:rPr>
          <w:rFonts w:asciiTheme="minorHAnsi" w:hAnsiTheme="minorHAnsi" w:cs="Arial"/>
          <w:color w:val="333333"/>
          <w:lang w:val="en-GB"/>
        </w:rPr>
        <w:t xml:space="preserve">It is not possible to identify a single causal factor for hip </w:t>
      </w:r>
      <w:r w:rsidR="00E56111">
        <w:rPr>
          <w:rFonts w:asciiTheme="minorHAnsi" w:hAnsiTheme="minorHAnsi" w:cs="Arial"/>
          <w:color w:val="333333"/>
          <w:lang w:val="en-GB"/>
        </w:rPr>
        <w:t>dysplasia</w:t>
      </w:r>
      <w:r w:rsidR="0050492D">
        <w:rPr>
          <w:rFonts w:asciiTheme="minorHAnsi" w:hAnsiTheme="minorHAnsi" w:cs="Arial"/>
          <w:color w:val="333333"/>
          <w:lang w:val="en-GB"/>
        </w:rPr>
        <w:t>,</w:t>
      </w:r>
      <w:r w:rsidR="00E56111">
        <w:rPr>
          <w:rFonts w:asciiTheme="minorHAnsi" w:hAnsiTheme="minorHAnsi" w:cs="Arial"/>
          <w:color w:val="333333"/>
          <w:lang w:val="en-GB"/>
        </w:rPr>
        <w:t xml:space="preserve"> as it is a product of several</w:t>
      </w:r>
      <w:r>
        <w:rPr>
          <w:rFonts w:asciiTheme="minorHAnsi" w:hAnsiTheme="minorHAnsi" w:cs="Arial"/>
          <w:color w:val="333333"/>
          <w:lang w:val="en-GB"/>
        </w:rPr>
        <w:t xml:space="preserve"> </w:t>
      </w:r>
      <w:r w:rsidRPr="00E56111">
        <w:rPr>
          <w:rFonts w:asciiTheme="minorHAnsi" w:hAnsiTheme="minorHAnsi" w:cs="Arial"/>
          <w:b/>
          <w:color w:val="333333"/>
          <w:lang w:val="en-GB"/>
        </w:rPr>
        <w:t xml:space="preserve">risk </w:t>
      </w:r>
      <w:r w:rsidR="00E56111" w:rsidRPr="00E56111">
        <w:rPr>
          <w:rFonts w:asciiTheme="minorHAnsi" w:hAnsiTheme="minorHAnsi" w:cs="Arial"/>
          <w:b/>
          <w:color w:val="333333"/>
          <w:lang w:val="en-GB"/>
        </w:rPr>
        <w:t>factors</w:t>
      </w:r>
      <w:r w:rsidR="00E56111">
        <w:rPr>
          <w:rFonts w:asciiTheme="minorHAnsi" w:hAnsiTheme="minorHAnsi" w:cs="Arial"/>
          <w:color w:val="333333"/>
          <w:lang w:val="en-GB"/>
        </w:rPr>
        <w:t xml:space="preserve"> such as hereditary factors, </w:t>
      </w:r>
      <w:r w:rsidR="0050492D">
        <w:rPr>
          <w:rFonts w:asciiTheme="minorHAnsi" w:hAnsiTheme="minorHAnsi" w:cs="Arial"/>
          <w:color w:val="333333"/>
          <w:lang w:val="en-GB"/>
        </w:rPr>
        <w:t xml:space="preserve">breech </w:t>
      </w:r>
      <w:r w:rsidR="007156B9">
        <w:rPr>
          <w:rFonts w:asciiTheme="minorHAnsi" w:hAnsiTheme="minorHAnsi" w:cs="Arial"/>
          <w:color w:val="333333"/>
          <w:lang w:val="en-GB"/>
        </w:rPr>
        <w:t>position</w:t>
      </w:r>
      <w:r w:rsidR="00E56111">
        <w:rPr>
          <w:rFonts w:asciiTheme="minorHAnsi" w:hAnsiTheme="minorHAnsi" w:cs="Arial"/>
          <w:color w:val="333333"/>
          <w:lang w:val="en-GB"/>
        </w:rPr>
        <w:t xml:space="preserve">, </w:t>
      </w:r>
      <w:r w:rsidR="007156B9">
        <w:rPr>
          <w:rFonts w:asciiTheme="minorHAnsi" w:hAnsiTheme="minorHAnsi" w:cs="Arial"/>
          <w:color w:val="333333"/>
          <w:lang w:val="en-GB"/>
        </w:rPr>
        <w:t>mechanical</w:t>
      </w:r>
      <w:r w:rsidR="00E56111">
        <w:rPr>
          <w:rFonts w:asciiTheme="minorHAnsi" w:hAnsiTheme="minorHAnsi" w:cs="Arial"/>
          <w:color w:val="333333"/>
          <w:lang w:val="en-GB"/>
        </w:rPr>
        <w:t xml:space="preserve"> factors aft</w:t>
      </w:r>
      <w:r w:rsidR="007156B9">
        <w:rPr>
          <w:rFonts w:asciiTheme="minorHAnsi" w:hAnsiTheme="minorHAnsi" w:cs="Arial"/>
          <w:color w:val="333333"/>
          <w:lang w:val="en-GB"/>
        </w:rPr>
        <w:t>er birth</w:t>
      </w:r>
      <w:r w:rsidR="0050492D">
        <w:rPr>
          <w:rFonts w:asciiTheme="minorHAnsi" w:hAnsiTheme="minorHAnsi" w:cs="Arial"/>
          <w:color w:val="333333"/>
          <w:lang w:val="en-GB"/>
        </w:rPr>
        <w:t>,</w:t>
      </w:r>
      <w:r w:rsidR="007156B9">
        <w:rPr>
          <w:rFonts w:asciiTheme="minorHAnsi" w:hAnsiTheme="minorHAnsi" w:cs="Arial"/>
          <w:color w:val="333333"/>
          <w:lang w:val="en-GB"/>
        </w:rPr>
        <w:t xml:space="preserve"> and other skeletal/foot</w:t>
      </w:r>
      <w:r w:rsidR="00E56111">
        <w:rPr>
          <w:rFonts w:asciiTheme="minorHAnsi" w:hAnsiTheme="minorHAnsi" w:cs="Arial"/>
          <w:color w:val="333333"/>
          <w:lang w:val="en-GB"/>
        </w:rPr>
        <w:t xml:space="preserve"> </w:t>
      </w:r>
      <w:r w:rsidR="007156B9">
        <w:rPr>
          <w:rFonts w:asciiTheme="minorHAnsi" w:hAnsiTheme="minorHAnsi" w:cs="Arial"/>
          <w:color w:val="333333"/>
          <w:lang w:val="en-GB"/>
        </w:rPr>
        <w:t>abnormalit</w:t>
      </w:r>
      <w:r w:rsidR="00E56111">
        <w:rPr>
          <w:rFonts w:asciiTheme="minorHAnsi" w:hAnsiTheme="minorHAnsi" w:cs="Arial"/>
          <w:color w:val="333333"/>
          <w:lang w:val="en-GB"/>
        </w:rPr>
        <w:t xml:space="preserve">ies. </w:t>
      </w:r>
      <w:r w:rsidR="007156B9">
        <w:rPr>
          <w:rFonts w:asciiTheme="minorHAnsi" w:hAnsiTheme="minorHAnsi" w:cs="Arial"/>
          <w:color w:val="333333"/>
          <w:lang w:val="en-GB"/>
        </w:rPr>
        <w:t xml:space="preserve"> </w:t>
      </w:r>
    </w:p>
    <w:p w14:paraId="44B61418" w14:textId="2CC9871C" w:rsidR="00625656" w:rsidRPr="00F67B7C" w:rsidRDefault="000A3B74" w:rsidP="000A3B74">
      <w:pPr>
        <w:pStyle w:val="NormalWeb"/>
        <w:rPr>
          <w:rFonts w:asciiTheme="minorHAnsi" w:hAnsiTheme="minorHAnsi" w:cs="Arial"/>
          <w:color w:val="333333"/>
          <w:lang w:val="en-GB"/>
        </w:rPr>
      </w:pPr>
      <w:r w:rsidRPr="00F67B7C">
        <w:rPr>
          <w:rStyle w:val="Sterk"/>
          <w:rFonts w:asciiTheme="minorHAnsi" w:hAnsiTheme="minorHAnsi" w:cs="Arial"/>
          <w:color w:val="2E74B5" w:themeColor="accent1" w:themeShade="BF"/>
          <w:sz w:val="28"/>
          <w:szCs w:val="28"/>
          <w:lang w:val="en-GB"/>
        </w:rPr>
        <w:t>H</w:t>
      </w:r>
      <w:r w:rsidR="007156B9">
        <w:rPr>
          <w:rStyle w:val="Sterk"/>
          <w:rFonts w:asciiTheme="minorHAnsi" w:hAnsiTheme="minorHAnsi" w:cs="Arial"/>
          <w:color w:val="2E74B5" w:themeColor="accent1" w:themeShade="BF"/>
          <w:sz w:val="28"/>
          <w:szCs w:val="28"/>
          <w:lang w:val="en-GB"/>
        </w:rPr>
        <w:t xml:space="preserve">ow is hip dysplasia treated?  </w:t>
      </w:r>
      <w:r w:rsidRPr="00F67B7C">
        <w:rPr>
          <w:rFonts w:asciiTheme="minorHAnsi" w:hAnsiTheme="minorHAnsi" w:cs="Arial"/>
          <w:b/>
          <w:bCs/>
          <w:color w:val="2E74B5" w:themeColor="accent1" w:themeShade="BF"/>
          <w:sz w:val="28"/>
          <w:szCs w:val="28"/>
          <w:lang w:val="en-GB"/>
        </w:rPr>
        <w:br/>
      </w:r>
      <w:r w:rsidR="007156B9">
        <w:rPr>
          <w:rFonts w:asciiTheme="minorHAnsi" w:hAnsiTheme="minorHAnsi" w:cs="Arial"/>
          <w:color w:val="333333"/>
          <w:lang w:val="en-GB"/>
        </w:rPr>
        <w:t xml:space="preserve">The aim of treatment is to achieve correct positioning of the head of the thigh bone in the </w:t>
      </w:r>
      <w:r w:rsidR="007156B9">
        <w:rPr>
          <w:rFonts w:asciiTheme="minorHAnsi" w:hAnsiTheme="minorHAnsi" w:cs="Arial"/>
          <w:color w:val="333333"/>
          <w:lang w:val="en-GB"/>
        </w:rPr>
        <w:lastRenderedPageBreak/>
        <w:t>hip socket (reposition), as well as keeping it in place until the joint is stable</w:t>
      </w:r>
      <w:r w:rsidR="0050492D">
        <w:rPr>
          <w:rFonts w:asciiTheme="minorHAnsi" w:hAnsiTheme="minorHAnsi" w:cs="Arial"/>
          <w:color w:val="333333"/>
          <w:lang w:val="en-GB"/>
        </w:rPr>
        <w:t>,</w:t>
      </w:r>
      <w:r w:rsidR="007156B9">
        <w:rPr>
          <w:rFonts w:asciiTheme="minorHAnsi" w:hAnsiTheme="minorHAnsi" w:cs="Arial"/>
          <w:color w:val="333333"/>
          <w:lang w:val="en-GB"/>
        </w:rPr>
        <w:t xml:space="preserve"> and the hip socket is adequately developed.  </w:t>
      </w:r>
    </w:p>
    <w:p w14:paraId="5227E4AF" w14:textId="5A5BF44E" w:rsidR="000A3B74" w:rsidRPr="0063467E" w:rsidRDefault="0063467E" w:rsidP="000A3B74">
      <w:pPr>
        <w:pStyle w:val="NormalWeb"/>
        <w:rPr>
          <w:rFonts w:asciiTheme="minorHAnsi" w:hAnsiTheme="minorHAnsi" w:cs="Arial"/>
          <w:color w:val="333333"/>
          <w:lang w:val="en-GB"/>
        </w:rPr>
      </w:pPr>
      <w:r>
        <w:rPr>
          <w:rFonts w:asciiTheme="minorHAnsi" w:hAnsiTheme="minorHAnsi" w:cs="Arial"/>
          <w:color w:val="333333"/>
          <w:lang w:val="en-GB"/>
        </w:rPr>
        <w:t>How each case is to be treated is determined relative to severity and age at the time of diagnosis.                                                                                                                                               The following</w:t>
      </w:r>
      <w:r w:rsidR="001510AE">
        <w:rPr>
          <w:rFonts w:asciiTheme="minorHAnsi" w:hAnsiTheme="minorHAnsi" w:cs="Arial"/>
          <w:color w:val="333333"/>
          <w:lang w:val="en-GB"/>
        </w:rPr>
        <w:t xml:space="preserve"> method is the most widely used:</w:t>
      </w:r>
    </w:p>
    <w:p w14:paraId="5F7CE83C" w14:textId="4A510F85" w:rsidR="000A3B74" w:rsidRPr="00F67B7C" w:rsidRDefault="00842824" w:rsidP="000A3B74">
      <w:pPr>
        <w:pStyle w:val="NormalWeb"/>
        <w:rPr>
          <w:rFonts w:asciiTheme="minorHAnsi" w:hAnsiTheme="minorHAnsi"/>
          <w:lang w:val="en-GB"/>
        </w:rPr>
      </w:pPr>
      <w:r>
        <w:rPr>
          <w:rStyle w:val="Sterk"/>
          <w:rFonts w:asciiTheme="minorHAnsi" w:hAnsiTheme="minorHAnsi" w:cs="Arial"/>
          <w:color w:val="333333"/>
          <w:lang w:val="en-GB"/>
        </w:rPr>
        <w:t>The F</w:t>
      </w:r>
      <w:r w:rsidR="000A3B74" w:rsidRPr="00F67B7C">
        <w:rPr>
          <w:rStyle w:val="Sterk"/>
          <w:rFonts w:asciiTheme="minorHAnsi" w:hAnsiTheme="minorHAnsi" w:cs="Arial"/>
          <w:color w:val="333333"/>
          <w:lang w:val="en-GB"/>
        </w:rPr>
        <w:t>rejka</w:t>
      </w:r>
      <w:r>
        <w:rPr>
          <w:rStyle w:val="Sterk"/>
          <w:rFonts w:asciiTheme="minorHAnsi" w:hAnsiTheme="minorHAnsi" w:cs="Arial"/>
          <w:color w:val="333333"/>
          <w:lang w:val="en-GB"/>
        </w:rPr>
        <w:t xml:space="preserve"> pillow </w:t>
      </w:r>
      <w:r>
        <w:rPr>
          <w:rStyle w:val="Sterk"/>
          <w:rFonts w:asciiTheme="minorHAnsi" w:hAnsiTheme="minorHAnsi" w:cs="Arial"/>
          <w:b w:val="0"/>
          <w:color w:val="333333"/>
          <w:lang w:val="en-GB"/>
        </w:rPr>
        <w:t>is a rectangular pil</w:t>
      </w:r>
      <w:r w:rsidR="001510AE">
        <w:rPr>
          <w:rStyle w:val="Sterk"/>
          <w:rFonts w:asciiTheme="minorHAnsi" w:hAnsiTheme="minorHAnsi" w:cs="Arial"/>
          <w:b w:val="0"/>
          <w:color w:val="333333"/>
          <w:lang w:val="en-GB"/>
        </w:rPr>
        <w:t>low with a stiffened section around</w:t>
      </w:r>
      <w:r>
        <w:rPr>
          <w:rStyle w:val="Sterk"/>
          <w:rFonts w:asciiTheme="minorHAnsi" w:hAnsiTheme="minorHAnsi" w:cs="Arial"/>
          <w:b w:val="0"/>
          <w:color w:val="333333"/>
          <w:lang w:val="en-GB"/>
        </w:rPr>
        <w:t xml:space="preserve"> the hips and pelvis</w:t>
      </w:r>
      <w:r w:rsidRPr="00842824">
        <w:rPr>
          <w:rStyle w:val="Sterk"/>
          <w:rFonts w:asciiTheme="minorHAnsi" w:hAnsiTheme="minorHAnsi" w:cs="Arial"/>
          <w:b w:val="0"/>
          <w:color w:val="333333"/>
          <w:lang w:val="en-GB"/>
        </w:rPr>
        <w:t xml:space="preserve">. </w:t>
      </w:r>
      <w:r w:rsidR="000F172B">
        <w:rPr>
          <w:rStyle w:val="Sterk"/>
          <w:rFonts w:asciiTheme="minorHAnsi" w:hAnsiTheme="minorHAnsi" w:cs="Arial"/>
          <w:b w:val="0"/>
          <w:color w:val="333333"/>
          <w:lang w:val="en-GB"/>
        </w:rPr>
        <w:t>It is attached to the i</w:t>
      </w:r>
      <w:r w:rsidRPr="00842824">
        <w:rPr>
          <w:rStyle w:val="Sterk"/>
          <w:rFonts w:asciiTheme="minorHAnsi" w:hAnsiTheme="minorHAnsi" w:cs="Arial"/>
          <w:b w:val="0"/>
          <w:color w:val="333333"/>
          <w:lang w:val="en-GB"/>
        </w:rPr>
        <w:t>n</w:t>
      </w:r>
      <w:r w:rsidR="001510AE">
        <w:rPr>
          <w:rStyle w:val="Sterk"/>
          <w:rFonts w:asciiTheme="minorHAnsi" w:hAnsiTheme="minorHAnsi" w:cs="Arial"/>
          <w:b w:val="0"/>
          <w:color w:val="333333"/>
          <w:lang w:val="en-GB"/>
        </w:rPr>
        <w:t>fant by</w:t>
      </w:r>
      <w:r w:rsidR="000F172B">
        <w:rPr>
          <w:rStyle w:val="Sterk"/>
          <w:rFonts w:asciiTheme="minorHAnsi" w:hAnsiTheme="minorHAnsi" w:cs="Arial"/>
          <w:b w:val="0"/>
          <w:color w:val="333333"/>
          <w:lang w:val="en-GB"/>
        </w:rPr>
        <w:t xml:space="preserve"> straps over the shoulders and around the waist. The pillow holds the legs splayed</w:t>
      </w:r>
      <w:r w:rsidR="00F962B8">
        <w:rPr>
          <w:rStyle w:val="Sterk"/>
          <w:rFonts w:asciiTheme="minorHAnsi" w:hAnsiTheme="minorHAnsi" w:cs="Arial"/>
          <w:b w:val="0"/>
          <w:color w:val="333333"/>
          <w:lang w:val="en-GB"/>
        </w:rPr>
        <w:t>,</w:t>
      </w:r>
      <w:r w:rsidR="000F172B">
        <w:rPr>
          <w:rStyle w:val="Sterk"/>
          <w:rFonts w:asciiTheme="minorHAnsi" w:hAnsiTheme="minorHAnsi" w:cs="Arial"/>
          <w:b w:val="0"/>
          <w:color w:val="333333"/>
          <w:lang w:val="en-GB"/>
        </w:rPr>
        <w:t xml:space="preserve"> with the hips at a 90-degree angle. </w:t>
      </w:r>
      <w:r w:rsidR="00814EB4">
        <w:rPr>
          <w:rStyle w:val="Sterk"/>
          <w:rFonts w:asciiTheme="minorHAnsi" w:hAnsiTheme="minorHAnsi" w:cs="Arial"/>
          <w:b w:val="0"/>
          <w:color w:val="333333"/>
          <w:lang w:val="en-GB"/>
        </w:rPr>
        <w:t>The</w:t>
      </w:r>
      <w:r w:rsidR="000F172B">
        <w:rPr>
          <w:rStyle w:val="Sterk"/>
          <w:rFonts w:asciiTheme="minorHAnsi" w:hAnsiTheme="minorHAnsi" w:cs="Arial"/>
          <w:b w:val="0"/>
          <w:color w:val="333333"/>
          <w:lang w:val="en-GB"/>
        </w:rPr>
        <w:t xml:space="preserve"> pillow is adjusted to fit each child, and must be used day and night until the child is </w:t>
      </w:r>
      <w:r w:rsidR="001510AE" w:rsidRPr="002D4EED">
        <w:rPr>
          <w:rFonts w:asciiTheme="minorHAnsi" w:hAnsiTheme="minorHAnsi" w:cs="Arial"/>
          <w:color w:val="333333"/>
          <w:lang w:val="en-US"/>
        </w:rPr>
        <w:t>4 ½</w:t>
      </w:r>
      <w:r w:rsidR="001510AE">
        <w:rPr>
          <w:rStyle w:val="Sterk"/>
          <w:rFonts w:asciiTheme="minorHAnsi" w:hAnsiTheme="minorHAnsi" w:cs="Arial"/>
          <w:b w:val="0"/>
          <w:color w:val="333333"/>
          <w:lang w:val="en-GB"/>
        </w:rPr>
        <w:t xml:space="preserve"> </w:t>
      </w:r>
      <w:r w:rsidR="000F172B">
        <w:rPr>
          <w:rStyle w:val="Sterk"/>
          <w:rFonts w:asciiTheme="minorHAnsi" w:hAnsiTheme="minorHAnsi" w:cs="Arial"/>
          <w:b w:val="0"/>
          <w:color w:val="333333"/>
          <w:lang w:val="en-GB"/>
        </w:rPr>
        <w:t xml:space="preserve">months old. </w:t>
      </w:r>
      <w:r w:rsidR="001510AE">
        <w:rPr>
          <w:rFonts w:asciiTheme="minorHAnsi" w:hAnsiTheme="minorHAnsi" w:cs="Arial"/>
          <w:color w:val="333333"/>
          <w:lang w:val="en-GB"/>
        </w:rPr>
        <w:t>The pillow is a correct</w:t>
      </w:r>
      <w:r w:rsidR="00814EB4">
        <w:rPr>
          <w:rFonts w:asciiTheme="minorHAnsi" w:hAnsiTheme="minorHAnsi" w:cs="Arial"/>
          <w:color w:val="333333"/>
          <w:lang w:val="en-GB"/>
        </w:rPr>
        <w:t xml:space="preserve"> </w:t>
      </w:r>
      <w:r w:rsidR="001510AE">
        <w:rPr>
          <w:rFonts w:asciiTheme="minorHAnsi" w:hAnsiTheme="minorHAnsi" w:cs="Arial"/>
          <w:color w:val="333333"/>
          <w:lang w:val="en-GB"/>
        </w:rPr>
        <w:t xml:space="preserve">fit </w:t>
      </w:r>
      <w:r w:rsidR="00814EB4">
        <w:rPr>
          <w:rFonts w:asciiTheme="minorHAnsi" w:hAnsiTheme="minorHAnsi" w:cs="Arial"/>
          <w:color w:val="333333"/>
          <w:lang w:val="en-GB"/>
        </w:rPr>
        <w:t xml:space="preserve">when there is room for one finger </w:t>
      </w:r>
      <w:r w:rsidR="001510AE">
        <w:rPr>
          <w:rFonts w:asciiTheme="minorHAnsi" w:hAnsiTheme="minorHAnsi" w:cs="Arial"/>
          <w:color w:val="333333"/>
          <w:lang w:val="en-GB"/>
        </w:rPr>
        <w:t xml:space="preserve">on each side </w:t>
      </w:r>
      <w:r w:rsidR="00814EB4">
        <w:rPr>
          <w:rFonts w:asciiTheme="minorHAnsi" w:hAnsiTheme="minorHAnsi" w:cs="Arial"/>
          <w:color w:val="333333"/>
          <w:lang w:val="en-GB"/>
        </w:rPr>
        <w:t>between the pillow and the hollow of the knee. When you can fit two fingers</w:t>
      </w:r>
      <w:r w:rsidR="001510AE">
        <w:rPr>
          <w:rFonts w:asciiTheme="minorHAnsi" w:hAnsiTheme="minorHAnsi" w:cs="Arial"/>
          <w:color w:val="333333"/>
          <w:lang w:val="en-GB"/>
        </w:rPr>
        <w:t xml:space="preserve"> here, the pillow must be adjusted</w:t>
      </w:r>
      <w:r w:rsidR="00814EB4">
        <w:rPr>
          <w:rFonts w:asciiTheme="minorHAnsi" w:hAnsiTheme="minorHAnsi" w:cs="Arial"/>
          <w:color w:val="333333"/>
          <w:lang w:val="en-GB"/>
        </w:rPr>
        <w:t>. The same size</w:t>
      </w:r>
      <w:r w:rsidR="001510AE">
        <w:rPr>
          <w:rFonts w:asciiTheme="minorHAnsi" w:hAnsiTheme="minorHAnsi" w:cs="Arial"/>
          <w:color w:val="333333"/>
          <w:lang w:val="en-GB"/>
        </w:rPr>
        <w:t>d pillow can usually be used during</w:t>
      </w:r>
      <w:r w:rsidR="00814EB4">
        <w:rPr>
          <w:rFonts w:asciiTheme="minorHAnsi" w:hAnsiTheme="minorHAnsi" w:cs="Arial"/>
          <w:color w:val="333333"/>
          <w:lang w:val="en-GB"/>
        </w:rPr>
        <w:t xml:space="preserve"> the whole treatment period. There are various pillows on th</w:t>
      </w:r>
      <w:r w:rsidR="001510AE">
        <w:rPr>
          <w:rFonts w:asciiTheme="minorHAnsi" w:hAnsiTheme="minorHAnsi" w:cs="Arial"/>
          <w:color w:val="333333"/>
          <w:lang w:val="en-GB"/>
        </w:rPr>
        <w:t>e market, and you may find</w:t>
      </w:r>
      <w:r w:rsidR="00814EB4">
        <w:rPr>
          <w:rFonts w:asciiTheme="minorHAnsi" w:hAnsiTheme="minorHAnsi" w:cs="Arial"/>
          <w:color w:val="333333"/>
          <w:lang w:val="en-GB"/>
        </w:rPr>
        <w:t xml:space="preserve"> that other hospitals use other models. Stavanger U</w:t>
      </w:r>
      <w:r w:rsidR="000A3B74" w:rsidRPr="00F67B7C">
        <w:rPr>
          <w:rFonts w:asciiTheme="minorHAnsi" w:hAnsiTheme="minorHAnsi" w:cs="Arial"/>
          <w:color w:val="333333"/>
          <w:lang w:val="en-GB"/>
        </w:rPr>
        <w:t>niversit</w:t>
      </w:r>
      <w:r w:rsidR="00814EB4">
        <w:rPr>
          <w:rFonts w:asciiTheme="minorHAnsi" w:hAnsiTheme="minorHAnsi" w:cs="Arial"/>
          <w:color w:val="333333"/>
          <w:lang w:val="en-GB"/>
        </w:rPr>
        <w:t xml:space="preserve">y Hospital has chosen to use the model you have been given.  </w:t>
      </w:r>
    </w:p>
    <w:p w14:paraId="0AB1C82D" w14:textId="77777777" w:rsidR="009D16BA" w:rsidRDefault="00814EB4" w:rsidP="009D16BA">
      <w:pPr>
        <w:pStyle w:val="Ingenmellomrom"/>
        <w:rPr>
          <w:lang w:val="en-GB"/>
        </w:rPr>
      </w:pPr>
      <w:r>
        <w:rPr>
          <w:lang w:val="en-GB"/>
        </w:rPr>
        <w:t>If you are in doubt, contact the Children's Outpatient Clinic on tel.:</w:t>
      </w:r>
      <w:r w:rsidR="000A3B74" w:rsidRPr="00F67B7C">
        <w:rPr>
          <w:lang w:val="en-GB"/>
        </w:rPr>
        <w:t xml:space="preserve"> </w:t>
      </w:r>
    </w:p>
    <w:p w14:paraId="55E63DC2" w14:textId="61590F1B" w:rsidR="000A3B74" w:rsidRPr="00F67B7C" w:rsidRDefault="000A3B74" w:rsidP="009D16BA">
      <w:pPr>
        <w:pStyle w:val="Ingenmellomrom"/>
        <w:rPr>
          <w:lang w:val="en-GB"/>
        </w:rPr>
      </w:pPr>
      <w:proofErr w:type="gramStart"/>
      <w:r w:rsidRPr="00F67B7C">
        <w:rPr>
          <w:b/>
          <w:color w:val="2E74B5" w:themeColor="accent1" w:themeShade="BF"/>
          <w:lang w:val="en-GB"/>
        </w:rPr>
        <w:t xml:space="preserve">51 51 83 </w:t>
      </w:r>
      <w:r w:rsidR="00987323">
        <w:rPr>
          <w:b/>
          <w:color w:val="2E74B5" w:themeColor="accent1" w:themeShade="BF"/>
          <w:lang w:val="en-GB"/>
        </w:rPr>
        <w:t xml:space="preserve">72 </w:t>
      </w:r>
      <w:r w:rsidR="00987323" w:rsidRPr="009D16BA">
        <w:rPr>
          <w:b/>
          <w:lang w:val="en-GB"/>
        </w:rPr>
        <w:t>or</w:t>
      </w:r>
      <w:r w:rsidR="00987323">
        <w:rPr>
          <w:b/>
          <w:color w:val="2E74B5" w:themeColor="accent1" w:themeShade="BF"/>
          <w:lang w:val="en-GB"/>
        </w:rPr>
        <w:t xml:space="preserve"> 51 51 83 65</w:t>
      </w:r>
      <w:r w:rsidRPr="00F67B7C">
        <w:rPr>
          <w:color w:val="2E74B5" w:themeColor="accent1" w:themeShade="BF"/>
          <w:lang w:val="en-GB"/>
        </w:rPr>
        <w:t xml:space="preserve"> </w:t>
      </w:r>
      <w:r w:rsidR="00814EB4">
        <w:rPr>
          <w:lang w:val="en-GB"/>
        </w:rPr>
        <w:t xml:space="preserve">Monday – Friday </w:t>
      </w:r>
      <w:r w:rsidR="007D4AEA">
        <w:rPr>
          <w:lang w:val="en-GB"/>
        </w:rPr>
        <w:t>between 08:00</w:t>
      </w:r>
      <w:r w:rsidR="00814EB4">
        <w:rPr>
          <w:lang w:val="en-GB"/>
        </w:rPr>
        <w:t xml:space="preserve"> and </w:t>
      </w:r>
      <w:r w:rsidRPr="00F67B7C">
        <w:rPr>
          <w:lang w:val="en-GB"/>
        </w:rPr>
        <w:t>1</w:t>
      </w:r>
      <w:r w:rsidR="00987323">
        <w:rPr>
          <w:lang w:val="en-GB"/>
        </w:rPr>
        <w:t>5</w:t>
      </w:r>
      <w:r w:rsidR="00814EB4">
        <w:rPr>
          <w:lang w:val="en-GB"/>
        </w:rPr>
        <w:t>:00</w:t>
      </w:r>
      <w:r w:rsidRPr="00F67B7C">
        <w:rPr>
          <w:lang w:val="en-GB"/>
        </w:rPr>
        <w:t>.</w:t>
      </w:r>
      <w:proofErr w:type="gramEnd"/>
    </w:p>
    <w:p w14:paraId="7CDC0DE5" w14:textId="7201A3CC" w:rsidR="000A3B74" w:rsidRPr="00F67B7C" w:rsidRDefault="00CB4BAB" w:rsidP="000A3B74">
      <w:pPr>
        <w:pStyle w:val="NormalWeb"/>
        <w:rPr>
          <w:rFonts w:asciiTheme="minorHAnsi" w:hAnsiTheme="minorHAnsi"/>
          <w:lang w:val="en-GB"/>
        </w:rPr>
      </w:pPr>
      <w:r>
        <w:rPr>
          <w:rFonts w:asciiTheme="minorHAnsi" w:hAnsiTheme="minorHAnsi" w:cs="Arial"/>
          <w:color w:val="333333"/>
          <w:lang w:val="en-GB"/>
        </w:rPr>
        <w:t>Before the treatment is completed, the hips are X-rayed</w:t>
      </w:r>
      <w:r w:rsidR="001510AE">
        <w:rPr>
          <w:rFonts w:asciiTheme="minorHAnsi" w:hAnsiTheme="minorHAnsi" w:cs="Arial"/>
          <w:color w:val="333333"/>
          <w:lang w:val="en-GB"/>
        </w:rPr>
        <w:t>,</w:t>
      </w:r>
      <w:r>
        <w:rPr>
          <w:rFonts w:asciiTheme="minorHAnsi" w:hAnsiTheme="minorHAnsi" w:cs="Arial"/>
          <w:color w:val="333333"/>
          <w:lang w:val="en-GB"/>
        </w:rPr>
        <w:t xml:space="preserve"> and the infant is given an appointment for a check-up at the Orthopaedic Clinic.  </w:t>
      </w:r>
      <w:r w:rsidR="007D4AEA">
        <w:rPr>
          <w:rFonts w:asciiTheme="minorHAnsi" w:hAnsiTheme="minorHAnsi" w:cs="Arial"/>
          <w:color w:val="333333"/>
          <w:lang w:val="en-GB"/>
        </w:rPr>
        <w:t xml:space="preserve"> </w:t>
      </w:r>
    </w:p>
    <w:p w14:paraId="4E63C9FA" w14:textId="6E6838CB" w:rsidR="000A3B74" w:rsidRPr="002D4EED" w:rsidRDefault="007D4AEA" w:rsidP="000A3B74">
      <w:pPr>
        <w:pStyle w:val="NormalWeb"/>
        <w:rPr>
          <w:rFonts w:asciiTheme="minorHAnsi" w:hAnsiTheme="minorHAnsi" w:cs="Arial"/>
          <w:b/>
          <w:bCs/>
          <w:color w:val="2E74B5" w:themeColor="accent1" w:themeShade="BF"/>
          <w:sz w:val="28"/>
          <w:szCs w:val="28"/>
          <w:lang w:val="en-GB"/>
        </w:rPr>
      </w:pPr>
      <w:r>
        <w:rPr>
          <w:rFonts w:asciiTheme="minorHAnsi" w:hAnsiTheme="minorHAnsi" w:cs="Arial"/>
          <w:b/>
          <w:bCs/>
          <w:color w:val="2E74B5" w:themeColor="accent1" w:themeShade="BF"/>
          <w:sz w:val="28"/>
          <w:szCs w:val="28"/>
          <w:lang w:val="en-GB"/>
        </w:rPr>
        <w:t xml:space="preserve">PRACTICAL INFORMATION                                                                                          </w:t>
      </w:r>
      <w:r>
        <w:rPr>
          <w:rFonts w:asciiTheme="minorHAnsi" w:hAnsiTheme="minorHAnsi" w:cs="Arial"/>
          <w:color w:val="333333"/>
          <w:lang w:val="en-GB"/>
        </w:rPr>
        <w:t>The infant must wear the pillow 24 hours a day apart from during bathing</w:t>
      </w:r>
      <w:r w:rsidRPr="007D4AEA">
        <w:rPr>
          <w:rFonts w:asciiTheme="minorHAnsi" w:hAnsiTheme="minorHAnsi" w:cs="Arial"/>
          <w:color w:val="333333"/>
          <w:lang w:val="en-GB"/>
        </w:rPr>
        <w:t xml:space="preserve"> </w:t>
      </w:r>
      <w:r>
        <w:rPr>
          <w:rFonts w:asciiTheme="minorHAnsi" w:hAnsiTheme="minorHAnsi" w:cs="Arial"/>
          <w:color w:val="333333"/>
          <w:lang w:val="en-GB"/>
        </w:rPr>
        <w:t>and changing.  The infant should wear little clothing under the pillow. A top and tights</w:t>
      </w:r>
      <w:r w:rsidR="001510AE">
        <w:rPr>
          <w:rFonts w:asciiTheme="minorHAnsi" w:hAnsiTheme="minorHAnsi" w:cs="Arial"/>
          <w:color w:val="333333"/>
          <w:lang w:val="en-GB"/>
        </w:rPr>
        <w:t>,</w:t>
      </w:r>
      <w:r>
        <w:rPr>
          <w:rFonts w:asciiTheme="minorHAnsi" w:hAnsiTheme="minorHAnsi" w:cs="Arial"/>
          <w:color w:val="333333"/>
          <w:lang w:val="en-GB"/>
        </w:rPr>
        <w:t xml:space="preserve"> or jumpsuit are enough. Do not use trousers </w:t>
      </w:r>
      <w:r w:rsidR="001510AE">
        <w:rPr>
          <w:rFonts w:asciiTheme="minorHAnsi" w:hAnsiTheme="minorHAnsi" w:cs="Arial"/>
          <w:color w:val="333333"/>
          <w:lang w:val="en-GB"/>
        </w:rPr>
        <w:t>with buttons or zips that may</w:t>
      </w:r>
      <w:r>
        <w:rPr>
          <w:rFonts w:asciiTheme="minorHAnsi" w:hAnsiTheme="minorHAnsi" w:cs="Arial"/>
          <w:color w:val="333333"/>
          <w:lang w:val="en-GB"/>
        </w:rPr>
        <w:t xml:space="preserve"> chafe on the pillow. Use a top with a collar or turtleneck</w:t>
      </w:r>
      <w:r w:rsidR="001510AE">
        <w:rPr>
          <w:rFonts w:asciiTheme="minorHAnsi" w:hAnsiTheme="minorHAnsi" w:cs="Arial"/>
          <w:color w:val="333333"/>
          <w:lang w:val="en-GB"/>
        </w:rPr>
        <w:t>,</w:t>
      </w:r>
      <w:r>
        <w:rPr>
          <w:rFonts w:asciiTheme="minorHAnsi" w:hAnsiTheme="minorHAnsi" w:cs="Arial"/>
          <w:color w:val="333333"/>
          <w:lang w:val="en-GB"/>
        </w:rPr>
        <w:t xml:space="preserve"> so that the straps don't chafe against the neck.  </w:t>
      </w:r>
      <w:r w:rsidR="000A3B74" w:rsidRPr="00F67B7C">
        <w:rPr>
          <w:rFonts w:asciiTheme="minorHAnsi" w:hAnsiTheme="minorHAnsi" w:cs="Arial"/>
          <w:color w:val="333333"/>
          <w:lang w:val="en-GB"/>
        </w:rPr>
        <w:t xml:space="preserve"> </w:t>
      </w:r>
      <w:r>
        <w:rPr>
          <w:rFonts w:asciiTheme="minorHAnsi" w:hAnsiTheme="minorHAnsi" w:cs="Arial"/>
          <w:color w:val="333333"/>
          <w:lang w:val="en-GB"/>
        </w:rPr>
        <w:t xml:space="preserve"> </w:t>
      </w:r>
    </w:p>
    <w:p w14:paraId="65486D2F" w14:textId="716C7527" w:rsidR="000A3B74" w:rsidRPr="00F67B7C" w:rsidRDefault="00C06457" w:rsidP="000A3B74">
      <w:pPr>
        <w:pStyle w:val="NormalWeb"/>
        <w:spacing w:after="0" w:afterAutospacing="0"/>
        <w:rPr>
          <w:rFonts w:asciiTheme="minorHAnsi" w:hAnsiTheme="minorHAnsi"/>
          <w:lang w:val="en-GB"/>
        </w:rPr>
      </w:pPr>
      <w:r>
        <w:rPr>
          <w:rFonts w:asciiTheme="minorHAnsi" w:hAnsiTheme="minorHAnsi" w:cs="Arial"/>
          <w:color w:val="333333"/>
          <w:lang w:val="en-GB"/>
        </w:rPr>
        <w:t xml:space="preserve">You may like to </w:t>
      </w:r>
      <w:r w:rsidR="001510AE">
        <w:rPr>
          <w:rFonts w:asciiTheme="minorHAnsi" w:hAnsiTheme="minorHAnsi" w:cs="Arial"/>
          <w:color w:val="333333"/>
          <w:lang w:val="en-GB"/>
        </w:rPr>
        <w:t>use bath time</w:t>
      </w:r>
      <w:r>
        <w:rPr>
          <w:rFonts w:asciiTheme="minorHAnsi" w:hAnsiTheme="minorHAnsi" w:cs="Arial"/>
          <w:color w:val="333333"/>
          <w:lang w:val="en-GB"/>
        </w:rPr>
        <w:t xml:space="preserve"> and nappy changes for extra cuddles and skin contact</w:t>
      </w:r>
      <w:r w:rsidR="001510AE">
        <w:rPr>
          <w:rFonts w:asciiTheme="minorHAnsi" w:hAnsiTheme="minorHAnsi" w:cs="Arial"/>
          <w:color w:val="333333"/>
          <w:lang w:val="en-GB"/>
        </w:rPr>
        <w:t>,</w:t>
      </w:r>
      <w:r>
        <w:rPr>
          <w:rFonts w:asciiTheme="minorHAnsi" w:hAnsiTheme="minorHAnsi" w:cs="Arial"/>
          <w:color w:val="333333"/>
          <w:lang w:val="en-GB"/>
        </w:rPr>
        <w:t xml:space="preserve"> but don't let the infant be without the pillow for long periods.  </w:t>
      </w:r>
    </w:p>
    <w:p w14:paraId="26919D76" w14:textId="25FFE08B" w:rsidR="000A3B74" w:rsidRPr="00F67B7C" w:rsidRDefault="001510AE" w:rsidP="000A3B74">
      <w:pPr>
        <w:pStyle w:val="NormalWeb"/>
        <w:spacing w:after="0" w:afterAutospacing="0"/>
        <w:rPr>
          <w:rFonts w:asciiTheme="minorHAnsi" w:hAnsiTheme="minorHAnsi"/>
          <w:lang w:val="en-GB"/>
        </w:rPr>
      </w:pPr>
      <w:r>
        <w:rPr>
          <w:rFonts w:asciiTheme="minorHAnsi" w:hAnsiTheme="minorHAnsi" w:cs="Arial"/>
          <w:color w:val="333333"/>
          <w:lang w:val="en-GB"/>
        </w:rPr>
        <w:t>NB! Avoid lifting your</w:t>
      </w:r>
      <w:r w:rsidR="00C06457">
        <w:rPr>
          <w:rFonts w:asciiTheme="minorHAnsi" w:hAnsiTheme="minorHAnsi" w:cs="Arial"/>
          <w:color w:val="333333"/>
          <w:lang w:val="en-GB"/>
        </w:rPr>
        <w:t xml:space="preserve"> child by the legs during nappy changes, lift under the bottom.  </w:t>
      </w:r>
    </w:p>
    <w:p w14:paraId="3B52753C" w14:textId="7E724B25" w:rsidR="000A3B74" w:rsidRPr="00F67B7C" w:rsidRDefault="00C06457" w:rsidP="000A3B74">
      <w:pPr>
        <w:pStyle w:val="NormalWeb"/>
        <w:spacing w:after="0" w:afterAutospacing="0"/>
        <w:rPr>
          <w:rFonts w:asciiTheme="minorHAnsi" w:hAnsiTheme="minorHAnsi"/>
          <w:lang w:val="en-GB"/>
        </w:rPr>
      </w:pPr>
      <w:r>
        <w:rPr>
          <w:rFonts w:asciiTheme="minorHAnsi" w:hAnsiTheme="minorHAnsi" w:cs="Arial"/>
          <w:color w:val="333333"/>
          <w:lang w:val="en-GB"/>
        </w:rPr>
        <w:t xml:space="preserve">Let the infant lie a little on his/her stomach on the changing table during changes, and encourage him/her to use the back/neck muscles. </w:t>
      </w:r>
      <w:r w:rsidR="000A3B74" w:rsidRPr="00F67B7C">
        <w:rPr>
          <w:rFonts w:asciiTheme="minorHAnsi" w:hAnsiTheme="minorHAnsi" w:cs="Arial"/>
          <w:color w:val="333333"/>
          <w:lang w:val="en-GB"/>
        </w:rPr>
        <w:t xml:space="preserve"> </w:t>
      </w:r>
      <w:r>
        <w:rPr>
          <w:rFonts w:asciiTheme="minorHAnsi" w:hAnsiTheme="minorHAnsi" w:cs="Arial"/>
          <w:color w:val="333333"/>
          <w:lang w:val="en-GB"/>
        </w:rPr>
        <w:t xml:space="preserve"> </w:t>
      </w:r>
    </w:p>
    <w:p w14:paraId="65684F91" w14:textId="2A6B9EF1" w:rsidR="000A3B74" w:rsidRPr="00F67B7C" w:rsidRDefault="00C06457" w:rsidP="000A3B74">
      <w:pPr>
        <w:pStyle w:val="NormalWeb"/>
        <w:rPr>
          <w:rFonts w:asciiTheme="minorHAnsi" w:hAnsiTheme="minorHAnsi"/>
          <w:lang w:val="en-GB"/>
        </w:rPr>
      </w:pPr>
      <w:r>
        <w:rPr>
          <w:rFonts w:asciiTheme="minorHAnsi" w:hAnsiTheme="minorHAnsi" w:cs="Arial"/>
          <w:color w:val="333333"/>
          <w:lang w:val="en-GB"/>
        </w:rPr>
        <w:t>Beds and prams are usually wide enough, but a car seat may be more challenging. A seat intended for 0 to 18 kg is preferable</w:t>
      </w:r>
      <w:r w:rsidR="001510AE">
        <w:rPr>
          <w:rFonts w:asciiTheme="minorHAnsi" w:hAnsiTheme="minorHAnsi" w:cs="Arial"/>
          <w:color w:val="333333"/>
          <w:lang w:val="en-GB"/>
        </w:rPr>
        <w:t>. Car seats,</w:t>
      </w:r>
      <w:r w:rsidR="00D53FDA">
        <w:rPr>
          <w:rFonts w:asciiTheme="minorHAnsi" w:hAnsiTheme="minorHAnsi" w:cs="Arial"/>
          <w:color w:val="333333"/>
          <w:lang w:val="en-GB"/>
        </w:rPr>
        <w:t xml:space="preserve"> high chairs, and baby carriers may be used, as long as they do</w:t>
      </w:r>
      <w:r>
        <w:rPr>
          <w:rFonts w:asciiTheme="minorHAnsi" w:hAnsiTheme="minorHAnsi" w:cs="Arial"/>
          <w:color w:val="333333"/>
          <w:lang w:val="en-GB"/>
        </w:rPr>
        <w:t>n’</w:t>
      </w:r>
      <w:r w:rsidR="00D53FDA">
        <w:rPr>
          <w:rFonts w:asciiTheme="minorHAnsi" w:hAnsiTheme="minorHAnsi" w:cs="Arial"/>
          <w:color w:val="333333"/>
          <w:lang w:val="en-GB"/>
        </w:rPr>
        <w:t xml:space="preserve">t hinder the splayed position. </w:t>
      </w:r>
      <w:r>
        <w:rPr>
          <w:rFonts w:asciiTheme="minorHAnsi" w:hAnsiTheme="minorHAnsi" w:cs="Arial"/>
          <w:color w:val="333333"/>
          <w:lang w:val="en-GB"/>
        </w:rPr>
        <w:t>There are several baby equipment retailers who rental out car seats</w:t>
      </w:r>
      <w:r w:rsidR="00D53FDA">
        <w:rPr>
          <w:rFonts w:asciiTheme="minorHAnsi" w:hAnsiTheme="minorHAnsi" w:cs="Arial"/>
          <w:color w:val="333333"/>
          <w:lang w:val="en-GB"/>
        </w:rPr>
        <w:t>,</w:t>
      </w:r>
      <w:r>
        <w:rPr>
          <w:rFonts w:asciiTheme="minorHAnsi" w:hAnsiTheme="minorHAnsi" w:cs="Arial"/>
          <w:color w:val="333333"/>
          <w:lang w:val="en-GB"/>
        </w:rPr>
        <w:t xml:space="preserve"> among</w:t>
      </w:r>
      <w:r w:rsidR="00D53FDA">
        <w:rPr>
          <w:rFonts w:asciiTheme="minorHAnsi" w:hAnsiTheme="minorHAnsi" w:cs="Arial"/>
          <w:color w:val="333333"/>
          <w:lang w:val="en-GB"/>
        </w:rPr>
        <w:t>st</w:t>
      </w:r>
      <w:r>
        <w:rPr>
          <w:rFonts w:asciiTheme="minorHAnsi" w:hAnsiTheme="minorHAnsi" w:cs="Arial"/>
          <w:color w:val="333333"/>
          <w:lang w:val="en-GB"/>
        </w:rPr>
        <w:t xml:space="preserve"> other things. It may vary from municipality to municipality as to what is on offer.  </w:t>
      </w:r>
    </w:p>
    <w:p w14:paraId="1FFA9159" w14:textId="233F5947" w:rsidR="002D4EED" w:rsidRDefault="00C06457" w:rsidP="002D4EED">
      <w:pPr>
        <w:pStyle w:val="NormalWeb"/>
        <w:rPr>
          <w:rFonts w:asciiTheme="minorHAnsi" w:hAnsiTheme="minorHAnsi" w:cs="Arial"/>
          <w:color w:val="333333"/>
          <w:lang w:val="en-GB"/>
        </w:rPr>
      </w:pPr>
      <w:r>
        <w:rPr>
          <w:rFonts w:asciiTheme="minorHAnsi" w:hAnsiTheme="minorHAnsi" w:cs="Arial"/>
          <w:color w:val="333333"/>
          <w:lang w:val="en-GB"/>
        </w:rPr>
        <w:t xml:space="preserve">Treatment with the </w:t>
      </w:r>
      <w:proofErr w:type="spellStart"/>
      <w:r>
        <w:rPr>
          <w:rFonts w:asciiTheme="minorHAnsi" w:hAnsiTheme="minorHAnsi" w:cs="Arial"/>
          <w:color w:val="333333"/>
          <w:lang w:val="en-GB"/>
        </w:rPr>
        <w:t>Frejka</w:t>
      </w:r>
      <w:proofErr w:type="spellEnd"/>
      <w:r>
        <w:rPr>
          <w:rFonts w:asciiTheme="minorHAnsi" w:hAnsiTheme="minorHAnsi" w:cs="Arial"/>
          <w:color w:val="333333"/>
          <w:lang w:val="en-GB"/>
        </w:rPr>
        <w:t xml:space="preserve"> pillow </w:t>
      </w:r>
      <w:r w:rsidR="002D4EED">
        <w:rPr>
          <w:rFonts w:asciiTheme="minorHAnsi" w:hAnsiTheme="minorHAnsi" w:cs="Arial"/>
          <w:color w:val="333333"/>
          <w:lang w:val="en-GB"/>
        </w:rPr>
        <w:t>is not painful for your child</w:t>
      </w:r>
      <w:r w:rsidR="009D16BA">
        <w:rPr>
          <w:rFonts w:asciiTheme="minorHAnsi" w:hAnsiTheme="minorHAnsi" w:cs="Arial"/>
          <w:color w:val="333333"/>
          <w:lang w:val="en-GB"/>
        </w:rPr>
        <w:t>.</w:t>
      </w:r>
      <w:bookmarkStart w:id="0" w:name="_GoBack"/>
      <w:bookmarkEnd w:id="0"/>
    </w:p>
    <w:p w14:paraId="74F39321" w14:textId="66960C47" w:rsidR="009D16BA" w:rsidRPr="009D16BA" w:rsidRDefault="009D16BA" w:rsidP="009D16BA">
      <w:pPr>
        <w:pStyle w:val="Ingenmellomrom"/>
        <w:ind w:left="5664" w:firstLine="708"/>
        <w:rPr>
          <w:sz w:val="20"/>
          <w:szCs w:val="20"/>
        </w:rPr>
      </w:pPr>
      <w:r w:rsidRPr="009D16BA">
        <w:rPr>
          <w:sz w:val="20"/>
          <w:szCs w:val="20"/>
        </w:rPr>
        <w:t>Kvinneklinikken/SUS, 2017</w:t>
      </w:r>
    </w:p>
    <w:p w14:paraId="2F57BB42" w14:textId="3F6061E2" w:rsidR="002D4EED" w:rsidRPr="009D16BA" w:rsidRDefault="00AD7892" w:rsidP="009D16BA">
      <w:pPr>
        <w:pStyle w:val="Ingenmellomrom"/>
        <w:ind w:left="5664" w:firstLine="708"/>
        <w:rPr>
          <w:color w:val="5B9BD5" w:themeColor="accent1"/>
          <w:sz w:val="20"/>
          <w:szCs w:val="20"/>
        </w:rPr>
      </w:pPr>
      <w:r w:rsidRPr="009D16BA">
        <w:rPr>
          <w:color w:val="5B9BD5" w:themeColor="accent1"/>
          <w:sz w:val="20"/>
          <w:szCs w:val="20"/>
        </w:rPr>
        <w:t>www.sus.</w:t>
      </w:r>
      <w:r w:rsidR="002D4EED" w:rsidRPr="009D16BA">
        <w:rPr>
          <w:color w:val="5B9BD5" w:themeColor="accent1"/>
          <w:sz w:val="20"/>
          <w:szCs w:val="20"/>
        </w:rPr>
        <w:t>no</w:t>
      </w:r>
      <w:r w:rsidRPr="009D16BA">
        <w:rPr>
          <w:color w:val="5B9BD5" w:themeColor="accent1"/>
          <w:sz w:val="20"/>
          <w:szCs w:val="20"/>
        </w:rPr>
        <w:t>/kvinneklinikken</w:t>
      </w:r>
    </w:p>
    <w:sectPr w:rsidR="002D4EED" w:rsidRPr="009D16BA" w:rsidSect="00EA4B41">
      <w:head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C8AFC" w14:textId="77777777" w:rsidR="001510AE" w:rsidRDefault="001510AE" w:rsidP="00D7739C">
      <w:pPr>
        <w:spacing w:after="0" w:line="240" w:lineRule="auto"/>
      </w:pPr>
      <w:r>
        <w:separator/>
      </w:r>
    </w:p>
  </w:endnote>
  <w:endnote w:type="continuationSeparator" w:id="0">
    <w:p w14:paraId="281C8AFD" w14:textId="77777777" w:rsidR="001510AE" w:rsidRDefault="001510AE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C8AFA" w14:textId="77777777" w:rsidR="001510AE" w:rsidRDefault="001510AE" w:rsidP="00D7739C">
      <w:pPr>
        <w:spacing w:after="0" w:line="240" w:lineRule="auto"/>
      </w:pPr>
      <w:r>
        <w:separator/>
      </w:r>
    </w:p>
  </w:footnote>
  <w:footnote w:type="continuationSeparator" w:id="0">
    <w:p w14:paraId="281C8AFB" w14:textId="77777777" w:rsidR="001510AE" w:rsidRDefault="001510AE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C8AFE" w14:textId="77777777" w:rsidR="001510AE" w:rsidRDefault="001510AE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C8B00" wp14:editId="281C8B01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03780" cy="642620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C8B0A" w14:textId="285DB945" w:rsidR="001510AE" w:rsidRDefault="00D96690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1F92E84E" wp14:editId="2EA9ADB9">
                                <wp:extent cx="2112010" cy="469352"/>
                                <wp:effectExtent l="0" t="0" r="2540" b="0"/>
                                <wp:docPr id="2" name="Bilde 2" descr="https://helse-stavanger.no/seksjon/media/PublishingImages/logo_Helse_Stavanger_engelsk_positiv_Window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s://helse-stavanger.no/seksjon/media/PublishingImages/logo_Helse_Stavanger_engelsk_positiv_Window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12010" cy="4693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44.55pt;margin-top:-6.4pt;width:181.4pt;height:50.6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" stroked="f">
              <v:textbox style="mso-fit-shape-to-text:t">
                <w:txbxContent>
                  <w:p w14:paraId="281C8B0A" w14:textId="285DB945" w:rsidR="001510AE" w:rsidRDefault="00D96690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1F92E84E" wp14:editId="2EA9ADB9">
                          <wp:extent cx="2112010" cy="469352"/>
                          <wp:effectExtent l="0" t="0" r="2540" b="0"/>
                          <wp:docPr id="2" name="Bilde 2" descr="https://helse-stavanger.no/seksjon/media/PublishingImages/logo_Helse_Stavanger_engelsk_positiv_Window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s://helse-stavanger.no/seksjon/media/PublishingImages/logo_Helse_Stavanger_engelsk_positiv_Window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12010" cy="4693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81C8AFF" w14:textId="77777777" w:rsidR="001510AE" w:rsidRDefault="001510A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231"/>
    <w:multiLevelType w:val="hybridMultilevel"/>
    <w:tmpl w:val="26E6D2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C1144"/>
    <w:multiLevelType w:val="hybridMultilevel"/>
    <w:tmpl w:val="132031D4"/>
    <w:lvl w:ilvl="0" w:tplc="0414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1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4"/>
  </w:num>
  <w:num w:numId="5">
    <w:abstractNumId w:val="11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2"/>
  </w:num>
  <w:num w:numId="13">
    <w:abstractNumId w:val="1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3E"/>
    <w:rsid w:val="00017F45"/>
    <w:rsid w:val="00027067"/>
    <w:rsid w:val="00027718"/>
    <w:rsid w:val="000331C6"/>
    <w:rsid w:val="00043994"/>
    <w:rsid w:val="00045AA0"/>
    <w:rsid w:val="000554FC"/>
    <w:rsid w:val="0008362C"/>
    <w:rsid w:val="00086730"/>
    <w:rsid w:val="00091052"/>
    <w:rsid w:val="000A3B74"/>
    <w:rsid w:val="000A5CEE"/>
    <w:rsid w:val="000A7103"/>
    <w:rsid w:val="000A76D9"/>
    <w:rsid w:val="000B0D7D"/>
    <w:rsid w:val="000C48F0"/>
    <w:rsid w:val="000D1E39"/>
    <w:rsid w:val="000F172B"/>
    <w:rsid w:val="001165CE"/>
    <w:rsid w:val="0012162B"/>
    <w:rsid w:val="00122D5D"/>
    <w:rsid w:val="001510AE"/>
    <w:rsid w:val="0015298E"/>
    <w:rsid w:val="0017561D"/>
    <w:rsid w:val="001A7E82"/>
    <w:rsid w:val="001B07C3"/>
    <w:rsid w:val="001C36DF"/>
    <w:rsid w:val="00213043"/>
    <w:rsid w:val="00216575"/>
    <w:rsid w:val="00221653"/>
    <w:rsid w:val="002226A5"/>
    <w:rsid w:val="00264478"/>
    <w:rsid w:val="00281A4F"/>
    <w:rsid w:val="00294FA5"/>
    <w:rsid w:val="002A7E2B"/>
    <w:rsid w:val="002B2D4D"/>
    <w:rsid w:val="002D4EED"/>
    <w:rsid w:val="002F2FDF"/>
    <w:rsid w:val="0036003A"/>
    <w:rsid w:val="00362D54"/>
    <w:rsid w:val="003A73FE"/>
    <w:rsid w:val="003C2C15"/>
    <w:rsid w:val="003D3A30"/>
    <w:rsid w:val="00425365"/>
    <w:rsid w:val="004254B9"/>
    <w:rsid w:val="00441676"/>
    <w:rsid w:val="00443921"/>
    <w:rsid w:val="0048140F"/>
    <w:rsid w:val="004825EB"/>
    <w:rsid w:val="004A222E"/>
    <w:rsid w:val="004A776F"/>
    <w:rsid w:val="004C507C"/>
    <w:rsid w:val="004E7EDE"/>
    <w:rsid w:val="0050466A"/>
    <w:rsid w:val="0050492D"/>
    <w:rsid w:val="005240FF"/>
    <w:rsid w:val="00553E6B"/>
    <w:rsid w:val="005806DB"/>
    <w:rsid w:val="00594482"/>
    <w:rsid w:val="005A3BD8"/>
    <w:rsid w:val="005A4A4E"/>
    <w:rsid w:val="005C1A93"/>
    <w:rsid w:val="005C3938"/>
    <w:rsid w:val="005D6AEE"/>
    <w:rsid w:val="005F0ABB"/>
    <w:rsid w:val="005F36EE"/>
    <w:rsid w:val="005F5196"/>
    <w:rsid w:val="00602551"/>
    <w:rsid w:val="0061240A"/>
    <w:rsid w:val="00615821"/>
    <w:rsid w:val="00621F78"/>
    <w:rsid w:val="00625656"/>
    <w:rsid w:val="0063467E"/>
    <w:rsid w:val="0065029C"/>
    <w:rsid w:val="00652433"/>
    <w:rsid w:val="00654BFD"/>
    <w:rsid w:val="00664CA7"/>
    <w:rsid w:val="006853A9"/>
    <w:rsid w:val="006A1E66"/>
    <w:rsid w:val="006A6612"/>
    <w:rsid w:val="006D427B"/>
    <w:rsid w:val="006D4752"/>
    <w:rsid w:val="006E5E49"/>
    <w:rsid w:val="00705F68"/>
    <w:rsid w:val="00710282"/>
    <w:rsid w:val="007156B9"/>
    <w:rsid w:val="00720744"/>
    <w:rsid w:val="00731960"/>
    <w:rsid w:val="00740BED"/>
    <w:rsid w:val="0076281E"/>
    <w:rsid w:val="00794939"/>
    <w:rsid w:val="007A098A"/>
    <w:rsid w:val="007D4AEA"/>
    <w:rsid w:val="007E400D"/>
    <w:rsid w:val="007E5E8C"/>
    <w:rsid w:val="0080783B"/>
    <w:rsid w:val="00810F5B"/>
    <w:rsid w:val="00811B03"/>
    <w:rsid w:val="00814EB4"/>
    <w:rsid w:val="008239ED"/>
    <w:rsid w:val="00824766"/>
    <w:rsid w:val="00826B68"/>
    <w:rsid w:val="00842824"/>
    <w:rsid w:val="00846AA7"/>
    <w:rsid w:val="008A6F67"/>
    <w:rsid w:val="008B4896"/>
    <w:rsid w:val="008D0A3A"/>
    <w:rsid w:val="008D3F76"/>
    <w:rsid w:val="008E0F73"/>
    <w:rsid w:val="008E3C50"/>
    <w:rsid w:val="00904CBA"/>
    <w:rsid w:val="00914D5D"/>
    <w:rsid w:val="00946D8F"/>
    <w:rsid w:val="00974E06"/>
    <w:rsid w:val="0098171F"/>
    <w:rsid w:val="00985474"/>
    <w:rsid w:val="009864D7"/>
    <w:rsid w:val="00987323"/>
    <w:rsid w:val="00991808"/>
    <w:rsid w:val="009D16BA"/>
    <w:rsid w:val="009D37B0"/>
    <w:rsid w:val="009E14E9"/>
    <w:rsid w:val="00A00D97"/>
    <w:rsid w:val="00A20FA3"/>
    <w:rsid w:val="00A26B8F"/>
    <w:rsid w:val="00A36835"/>
    <w:rsid w:val="00A82F26"/>
    <w:rsid w:val="00A92AD8"/>
    <w:rsid w:val="00AA235E"/>
    <w:rsid w:val="00AB2AC6"/>
    <w:rsid w:val="00AD123E"/>
    <w:rsid w:val="00AD7892"/>
    <w:rsid w:val="00AF52C7"/>
    <w:rsid w:val="00AF6415"/>
    <w:rsid w:val="00B04385"/>
    <w:rsid w:val="00B20357"/>
    <w:rsid w:val="00B20862"/>
    <w:rsid w:val="00B21DEB"/>
    <w:rsid w:val="00B2365F"/>
    <w:rsid w:val="00B4140D"/>
    <w:rsid w:val="00B4475E"/>
    <w:rsid w:val="00B527AB"/>
    <w:rsid w:val="00B77D91"/>
    <w:rsid w:val="00B82575"/>
    <w:rsid w:val="00B90F76"/>
    <w:rsid w:val="00BA7220"/>
    <w:rsid w:val="00BB02D9"/>
    <w:rsid w:val="00BD4BAC"/>
    <w:rsid w:val="00BE202B"/>
    <w:rsid w:val="00C06457"/>
    <w:rsid w:val="00C06970"/>
    <w:rsid w:val="00C15DB8"/>
    <w:rsid w:val="00C30DEC"/>
    <w:rsid w:val="00C64D30"/>
    <w:rsid w:val="00C80087"/>
    <w:rsid w:val="00C93970"/>
    <w:rsid w:val="00C94150"/>
    <w:rsid w:val="00C976C0"/>
    <w:rsid w:val="00CB4BAB"/>
    <w:rsid w:val="00CC0189"/>
    <w:rsid w:val="00D1028E"/>
    <w:rsid w:val="00D20098"/>
    <w:rsid w:val="00D37B26"/>
    <w:rsid w:val="00D43D4F"/>
    <w:rsid w:val="00D44FAD"/>
    <w:rsid w:val="00D46A59"/>
    <w:rsid w:val="00D53FDA"/>
    <w:rsid w:val="00D7739C"/>
    <w:rsid w:val="00D836F1"/>
    <w:rsid w:val="00D86CFD"/>
    <w:rsid w:val="00D96690"/>
    <w:rsid w:val="00DB15E7"/>
    <w:rsid w:val="00DB44A7"/>
    <w:rsid w:val="00DC1264"/>
    <w:rsid w:val="00DC4540"/>
    <w:rsid w:val="00DC6EDF"/>
    <w:rsid w:val="00E10373"/>
    <w:rsid w:val="00E204AB"/>
    <w:rsid w:val="00E21226"/>
    <w:rsid w:val="00E2292D"/>
    <w:rsid w:val="00E53C74"/>
    <w:rsid w:val="00E56111"/>
    <w:rsid w:val="00EA4B41"/>
    <w:rsid w:val="00EB239C"/>
    <w:rsid w:val="00EC03FC"/>
    <w:rsid w:val="00ED5869"/>
    <w:rsid w:val="00ED79CB"/>
    <w:rsid w:val="00EF3205"/>
    <w:rsid w:val="00F0420D"/>
    <w:rsid w:val="00F2675F"/>
    <w:rsid w:val="00F5320E"/>
    <w:rsid w:val="00F540A0"/>
    <w:rsid w:val="00F5584C"/>
    <w:rsid w:val="00F63346"/>
    <w:rsid w:val="00F67B7C"/>
    <w:rsid w:val="00F74B43"/>
    <w:rsid w:val="00F803E8"/>
    <w:rsid w:val="00F962B8"/>
    <w:rsid w:val="00FA15BF"/>
    <w:rsid w:val="00FA6191"/>
    <w:rsid w:val="00FB7D53"/>
    <w:rsid w:val="00FC103A"/>
    <w:rsid w:val="00FE34F4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81C8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6F67"/>
    <w:rPr>
      <w:color w:val="0563C1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0A3B74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0A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6F67"/>
    <w:rPr>
      <w:color w:val="0563C1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0A3B74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0A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A8ED1-B909-4F8F-8AE8-88837526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284AD178</Template>
  <TotalTime>36</TotalTime>
  <Pages>2</Pages>
  <Words>900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Ingrid Anette Kverneland</cp:lastModifiedBy>
  <cp:revision>4</cp:revision>
  <cp:lastPrinted>2014-12-19T08:54:00Z</cp:lastPrinted>
  <dcterms:created xsi:type="dcterms:W3CDTF">2015-04-14T12:12:00Z</dcterms:created>
  <dcterms:modified xsi:type="dcterms:W3CDTF">2017-08-23T11:19:00Z</dcterms:modified>
</cp:coreProperties>
</file>