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CD140" w14:textId="77777777" w:rsidR="006E5E49" w:rsidRPr="004825EB" w:rsidRDefault="006E5E49">
      <w:pPr>
        <w:rPr>
          <w:sz w:val="24"/>
          <w:szCs w:val="24"/>
        </w:rPr>
      </w:pPr>
    </w:p>
    <w:p w14:paraId="796CD141" w14:textId="77777777" w:rsidR="00D44FAD" w:rsidRPr="00F540A0" w:rsidRDefault="00D44FAD" w:rsidP="00EA4B41">
      <w:pPr>
        <w:jc w:val="center"/>
        <w:rPr>
          <w:color w:val="2E74B5" w:themeColor="accent1" w:themeShade="BF"/>
          <w:sz w:val="32"/>
          <w:szCs w:val="32"/>
        </w:rPr>
      </w:pPr>
      <w:r w:rsidRPr="00F540A0">
        <w:rPr>
          <w:b/>
          <w:color w:val="2E74B5" w:themeColor="accent1" w:themeShade="BF"/>
          <w:sz w:val="32"/>
          <w:szCs w:val="32"/>
        </w:rPr>
        <w:t>Pasientinformasjon</w:t>
      </w:r>
    </w:p>
    <w:p w14:paraId="796CD142" w14:textId="2CE0F659" w:rsidR="008D7A64" w:rsidRPr="00976A97" w:rsidRDefault="008D7A64" w:rsidP="008D7A64">
      <w:pPr>
        <w:jc w:val="center"/>
        <w:rPr>
          <w:b/>
          <w:color w:val="2E74B5" w:themeColor="accent1" w:themeShade="BF"/>
          <w:sz w:val="52"/>
          <w:szCs w:val="52"/>
        </w:rPr>
      </w:pPr>
      <w:r w:rsidRPr="00976A97">
        <w:rPr>
          <w:b/>
          <w:color w:val="2E74B5" w:themeColor="accent1" w:themeShade="BF"/>
          <w:sz w:val="52"/>
          <w:szCs w:val="52"/>
        </w:rPr>
        <w:t>Celleforandringer på livmorhalsen (cervixdysplasi) konisering</w:t>
      </w:r>
    </w:p>
    <w:p w14:paraId="796CD143" w14:textId="77777777" w:rsidR="004825EB" w:rsidRPr="004825EB" w:rsidRDefault="004825EB" w:rsidP="004825EB">
      <w:pPr>
        <w:rPr>
          <w:b/>
          <w:sz w:val="24"/>
          <w:szCs w:val="24"/>
        </w:rPr>
      </w:pPr>
    </w:p>
    <w:p w14:paraId="1B5CE8C8" w14:textId="285C59C3" w:rsidR="00B808D9" w:rsidRDefault="00811D00" w:rsidP="00B808D9">
      <w:pPr>
        <w:tabs>
          <w:tab w:val="left" w:pos="-720"/>
        </w:tabs>
        <w:rPr>
          <w:sz w:val="24"/>
          <w:szCs w:val="24"/>
        </w:rPr>
      </w:pPr>
      <w:r w:rsidRPr="009E6DC5">
        <w:rPr>
          <w:sz w:val="24"/>
          <w:szCs w:val="24"/>
        </w:rPr>
        <w:t>Vevsprøver (biopsi) fra livmorhalsen din har bekreftet celleforandringer</w:t>
      </w:r>
      <w:r w:rsidR="00CE743F">
        <w:rPr>
          <w:sz w:val="24"/>
          <w:szCs w:val="24"/>
        </w:rPr>
        <w:t xml:space="preserve">. Dersom du ikke får behandling kan celleforandringene over tid </w:t>
      </w:r>
      <w:r w:rsidRPr="009E6DC5">
        <w:rPr>
          <w:sz w:val="24"/>
          <w:szCs w:val="24"/>
        </w:rPr>
        <w:t xml:space="preserve">utvikle seg </w:t>
      </w:r>
      <w:r w:rsidR="00CE743F">
        <w:rPr>
          <w:sz w:val="24"/>
          <w:szCs w:val="24"/>
        </w:rPr>
        <w:t xml:space="preserve">videre </w:t>
      </w:r>
      <w:r w:rsidRPr="009E6DC5">
        <w:rPr>
          <w:sz w:val="24"/>
          <w:szCs w:val="24"/>
        </w:rPr>
        <w:t>til kreft. Vi anbefaler derfor en mindre operasjon</w:t>
      </w:r>
      <w:r w:rsidR="008D7A64" w:rsidRPr="009E6DC5">
        <w:rPr>
          <w:sz w:val="24"/>
          <w:szCs w:val="24"/>
        </w:rPr>
        <w:t xml:space="preserve"> (konisering)</w:t>
      </w:r>
      <w:r w:rsidRPr="009E6DC5">
        <w:rPr>
          <w:sz w:val="24"/>
          <w:szCs w:val="24"/>
        </w:rPr>
        <w:t xml:space="preserve"> for å fjerne disse forandringene </w:t>
      </w:r>
    </w:p>
    <w:p w14:paraId="2373813C" w14:textId="77777777" w:rsidR="00B808D9" w:rsidRPr="00B808D9" w:rsidRDefault="00B808D9" w:rsidP="00B808D9">
      <w:pPr>
        <w:tabs>
          <w:tab w:val="left" w:pos="-720"/>
        </w:tabs>
        <w:rPr>
          <w:sz w:val="24"/>
          <w:szCs w:val="24"/>
        </w:rPr>
      </w:pPr>
    </w:p>
    <w:p w14:paraId="5E8E7189" w14:textId="0DE25DAD" w:rsidR="00B808D9" w:rsidRPr="00B808D9" w:rsidRDefault="00B808D9" w:rsidP="00B808D9">
      <w:pPr>
        <w:rPr>
          <w:b/>
          <w:color w:val="2E74B5" w:themeColor="accent1" w:themeShade="BF"/>
          <w:sz w:val="14"/>
          <w:szCs w:val="14"/>
        </w:rPr>
      </w:pPr>
      <w:r>
        <w:rPr>
          <w:b/>
          <w:color w:val="2E74B5" w:themeColor="accent1" w:themeShade="BF"/>
          <w:sz w:val="28"/>
          <w:szCs w:val="28"/>
        </w:rPr>
        <w:t xml:space="preserve">                             </w:t>
      </w:r>
      <w:r>
        <w:rPr>
          <w:rFonts w:ascii="Helvetica" w:hAnsi="Helvetica"/>
          <w:noProof/>
          <w:color w:val="444444"/>
          <w:sz w:val="18"/>
          <w:szCs w:val="18"/>
          <w:lang w:eastAsia="nb-NO"/>
        </w:rPr>
        <w:drawing>
          <wp:inline distT="0" distB="0" distL="0" distR="0" wp14:anchorId="6449FA6C" wp14:editId="0518ED82">
            <wp:extent cx="3636579" cy="2276413"/>
            <wp:effectExtent l="0" t="0" r="2540" b="0"/>
            <wp:docPr id="6" name="Bilde 6" descr="http://resource.nhi.no/resource/8171-10-livmoder.jpg?size=1024&amp;nowatermar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ource.nhi.no/resource/8171-10-livmoder.jpg?size=1024&amp;nowatermark=tr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7347" cy="2276894"/>
                    </a:xfrm>
                    <a:prstGeom prst="rect">
                      <a:avLst/>
                    </a:prstGeom>
                    <a:noFill/>
                    <a:ln>
                      <a:noFill/>
                    </a:ln>
                  </pic:spPr>
                </pic:pic>
              </a:graphicData>
            </a:graphic>
          </wp:inline>
        </w:drawing>
      </w:r>
      <w:r w:rsidRPr="00A93BD1">
        <w:rPr>
          <w:sz w:val="16"/>
          <w:szCs w:val="16"/>
        </w:rPr>
        <w:t xml:space="preserve"> </w:t>
      </w:r>
      <w:r>
        <w:rPr>
          <w:sz w:val="16"/>
          <w:szCs w:val="16"/>
        </w:rPr>
        <w:br/>
      </w:r>
      <w:r w:rsidRPr="00B808D9">
        <w:rPr>
          <w:sz w:val="14"/>
          <w:szCs w:val="14"/>
        </w:rPr>
        <w:t xml:space="preserve">                                                                                                                                     </w:t>
      </w:r>
      <w:r>
        <w:rPr>
          <w:sz w:val="14"/>
          <w:szCs w:val="14"/>
        </w:rPr>
        <w:t xml:space="preserve">                                    </w:t>
      </w:r>
      <w:r w:rsidRPr="00B808D9">
        <w:rPr>
          <w:sz w:val="14"/>
          <w:szCs w:val="14"/>
        </w:rPr>
        <w:t xml:space="preserve">   Illustrasjonen er hentet fra Norsk elektronisk legehåndbok(NEL)</w:t>
      </w:r>
    </w:p>
    <w:p w14:paraId="16989055" w14:textId="0F72A2CE" w:rsidR="00CE743F" w:rsidRDefault="008D7A64" w:rsidP="008A3B5A">
      <w:pPr>
        <w:rPr>
          <w:sz w:val="24"/>
          <w:szCs w:val="24"/>
        </w:rPr>
      </w:pPr>
      <w:r w:rsidRPr="00B808D9">
        <w:rPr>
          <w:b/>
          <w:color w:val="2E74B5" w:themeColor="accent1" w:themeShade="BF"/>
          <w:sz w:val="28"/>
          <w:szCs w:val="28"/>
        </w:rPr>
        <w:t>Behandling</w:t>
      </w:r>
      <w:r w:rsidR="00811D00" w:rsidRPr="00B808D9">
        <w:rPr>
          <w:b/>
          <w:color w:val="2E74B5" w:themeColor="accent1" w:themeShade="BF"/>
          <w:sz w:val="28"/>
          <w:szCs w:val="28"/>
        </w:rPr>
        <w:t>(konisering)</w:t>
      </w:r>
      <w:r w:rsidR="008A3B5A" w:rsidRPr="00B808D9">
        <w:rPr>
          <w:sz w:val="24"/>
          <w:szCs w:val="24"/>
        </w:rPr>
        <w:br/>
      </w:r>
      <w:r w:rsidR="008A3B5A" w:rsidRPr="009E6DC5">
        <w:rPr>
          <w:sz w:val="24"/>
          <w:szCs w:val="24"/>
        </w:rPr>
        <w:t>Du må i</w:t>
      </w:r>
      <w:r w:rsidR="009E6DC5" w:rsidRPr="009E6DC5">
        <w:rPr>
          <w:sz w:val="24"/>
          <w:szCs w:val="24"/>
        </w:rPr>
        <w:t xml:space="preserve">kke bruke bodylotion </w:t>
      </w:r>
      <w:r w:rsidR="00CE743F">
        <w:rPr>
          <w:sz w:val="24"/>
          <w:szCs w:val="24"/>
        </w:rPr>
        <w:t xml:space="preserve">den </w:t>
      </w:r>
      <w:r w:rsidR="009E6DC5" w:rsidRPr="009E6DC5">
        <w:rPr>
          <w:sz w:val="24"/>
          <w:szCs w:val="24"/>
        </w:rPr>
        <w:t>dagen inngrepet utføres</w:t>
      </w:r>
      <w:r w:rsidR="008A3B5A" w:rsidRPr="009E6DC5">
        <w:rPr>
          <w:sz w:val="24"/>
          <w:szCs w:val="24"/>
        </w:rPr>
        <w:t>, da det</w:t>
      </w:r>
      <w:r w:rsidR="00CE743F">
        <w:rPr>
          <w:sz w:val="24"/>
          <w:szCs w:val="24"/>
        </w:rPr>
        <w:t xml:space="preserve"> kan føre til at utstyret som brukes ikke virker.</w:t>
      </w:r>
    </w:p>
    <w:p w14:paraId="796CD146" w14:textId="2FE38290" w:rsidR="00811D00" w:rsidRPr="00CE743F" w:rsidRDefault="008D7A64" w:rsidP="008A3B5A">
      <w:pPr>
        <w:rPr>
          <w:sz w:val="24"/>
          <w:szCs w:val="24"/>
        </w:rPr>
      </w:pPr>
      <w:r w:rsidRPr="009E6DC5">
        <w:rPr>
          <w:sz w:val="24"/>
          <w:szCs w:val="24"/>
        </w:rPr>
        <w:t xml:space="preserve">Ved konisering fjernes </w:t>
      </w:r>
      <w:r w:rsidR="00CE743F">
        <w:rPr>
          <w:sz w:val="24"/>
          <w:szCs w:val="24"/>
        </w:rPr>
        <w:t xml:space="preserve">området der celleforandringen sitter på </w:t>
      </w:r>
      <w:r w:rsidRPr="009E6DC5">
        <w:rPr>
          <w:sz w:val="24"/>
          <w:szCs w:val="24"/>
        </w:rPr>
        <w:t>d</w:t>
      </w:r>
      <w:r w:rsidR="00811D00" w:rsidRPr="009E6DC5">
        <w:rPr>
          <w:sz w:val="24"/>
          <w:szCs w:val="24"/>
        </w:rPr>
        <w:t>en ytre delen av livmorhalsen (livmortappen) med en elektroslynge</w:t>
      </w:r>
      <w:r w:rsidR="00CE743F">
        <w:rPr>
          <w:sz w:val="24"/>
          <w:szCs w:val="24"/>
        </w:rPr>
        <w:t>. Dette gjøres</w:t>
      </w:r>
      <w:r w:rsidR="00811D00" w:rsidRPr="009E6DC5">
        <w:rPr>
          <w:sz w:val="24"/>
          <w:szCs w:val="24"/>
        </w:rPr>
        <w:t xml:space="preserve"> oftest i lokalbe</w:t>
      </w:r>
      <w:r w:rsidR="00811D00" w:rsidRPr="009E6DC5">
        <w:rPr>
          <w:sz w:val="24"/>
          <w:szCs w:val="24"/>
        </w:rPr>
        <w:softHyphen/>
        <w:t>dø</w:t>
      </w:r>
      <w:r w:rsidR="00811D00" w:rsidRPr="009E6DC5">
        <w:rPr>
          <w:sz w:val="24"/>
          <w:szCs w:val="24"/>
        </w:rPr>
        <w:softHyphen/>
        <w:t>vel</w:t>
      </w:r>
      <w:r w:rsidR="00811D00" w:rsidRPr="009E6DC5">
        <w:rPr>
          <w:sz w:val="24"/>
          <w:szCs w:val="24"/>
        </w:rPr>
        <w:softHyphen/>
        <w:t>se, unntaksvis i narkose.</w:t>
      </w:r>
      <w:r w:rsidR="00CE743F">
        <w:rPr>
          <w:sz w:val="24"/>
          <w:szCs w:val="24"/>
        </w:rPr>
        <w:t xml:space="preserve"> Selve</w:t>
      </w:r>
      <w:r w:rsidR="00811D00" w:rsidRPr="009E6DC5">
        <w:rPr>
          <w:sz w:val="24"/>
          <w:szCs w:val="24"/>
        </w:rPr>
        <w:t xml:space="preserve"> </w:t>
      </w:r>
      <w:r w:rsidR="00CE743F">
        <w:rPr>
          <w:sz w:val="24"/>
          <w:szCs w:val="24"/>
        </w:rPr>
        <w:t>forberedelsen til operasjon tar litt tid, mens selve operasjonen</w:t>
      </w:r>
      <w:r w:rsidR="00811D00" w:rsidRPr="009E6DC5">
        <w:rPr>
          <w:sz w:val="24"/>
          <w:szCs w:val="24"/>
        </w:rPr>
        <w:t xml:space="preserve"> bare</w:t>
      </w:r>
      <w:r w:rsidR="00CE743F">
        <w:rPr>
          <w:sz w:val="24"/>
          <w:szCs w:val="24"/>
        </w:rPr>
        <w:t xml:space="preserve"> tar</w:t>
      </w:r>
      <w:r w:rsidR="00811D00" w:rsidRPr="009E6DC5">
        <w:rPr>
          <w:sz w:val="24"/>
          <w:szCs w:val="24"/>
        </w:rPr>
        <w:t xml:space="preserve"> noen minutter</w:t>
      </w:r>
      <w:r w:rsidR="009E6DC5" w:rsidRPr="009E6DC5">
        <w:rPr>
          <w:sz w:val="24"/>
          <w:szCs w:val="24"/>
        </w:rPr>
        <w:t>.</w:t>
      </w:r>
    </w:p>
    <w:p w14:paraId="710C0C8A" w14:textId="162613D3" w:rsidR="00A93BD1" w:rsidRPr="00B808D9" w:rsidRDefault="008D7A64" w:rsidP="00B808D9">
      <w:pPr>
        <w:tabs>
          <w:tab w:val="left" w:pos="-720"/>
        </w:tabs>
        <w:jc w:val="both"/>
        <w:rPr>
          <w:sz w:val="24"/>
          <w:szCs w:val="24"/>
        </w:rPr>
      </w:pPr>
      <w:r w:rsidRPr="00CE743F">
        <w:rPr>
          <w:b/>
          <w:color w:val="2E74B5" w:themeColor="accent1" w:themeShade="BF"/>
          <w:sz w:val="28"/>
          <w:szCs w:val="28"/>
        </w:rPr>
        <w:t>Komplikasjoner</w:t>
      </w:r>
      <w:r w:rsidRPr="00CE743F">
        <w:rPr>
          <w:b/>
          <w:color w:val="2E74B5" w:themeColor="accent1" w:themeShade="BF"/>
          <w:sz w:val="28"/>
          <w:szCs w:val="28"/>
        </w:rPr>
        <w:br/>
      </w:r>
      <w:r w:rsidR="00A93BD1">
        <w:rPr>
          <w:sz w:val="24"/>
          <w:szCs w:val="24"/>
        </w:rPr>
        <w:t>1)Tidlige</w:t>
      </w:r>
      <w:r w:rsidR="00B808D9">
        <w:rPr>
          <w:sz w:val="24"/>
          <w:szCs w:val="24"/>
        </w:rPr>
        <w:t>:</w:t>
      </w:r>
      <w:r w:rsidR="00B808D9">
        <w:rPr>
          <w:sz w:val="24"/>
          <w:szCs w:val="24"/>
        </w:rPr>
        <w:br/>
      </w:r>
      <w:r w:rsidR="00CE743F" w:rsidRPr="00B808D9">
        <w:rPr>
          <w:b/>
          <w:color w:val="2E74B5" w:themeColor="accent1" w:themeShade="BF"/>
          <w:sz w:val="24"/>
          <w:szCs w:val="24"/>
        </w:rPr>
        <w:t>Blødning</w:t>
      </w:r>
      <w:r w:rsidR="00CE743F" w:rsidRPr="00B808D9">
        <w:rPr>
          <w:sz w:val="24"/>
          <w:szCs w:val="24"/>
        </w:rPr>
        <w:t>:</w:t>
      </w:r>
      <w:r w:rsidR="00B808D9" w:rsidRPr="00B808D9">
        <w:rPr>
          <w:sz w:val="24"/>
          <w:szCs w:val="24"/>
        </w:rPr>
        <w:t xml:space="preserve"> </w:t>
      </w:r>
      <w:r w:rsidR="00CE743F" w:rsidRPr="00B808D9">
        <w:rPr>
          <w:sz w:val="24"/>
          <w:szCs w:val="24"/>
        </w:rPr>
        <w:t>Det er e</w:t>
      </w:r>
      <w:r w:rsidR="00811D00" w:rsidRPr="00B808D9">
        <w:rPr>
          <w:sz w:val="24"/>
          <w:szCs w:val="24"/>
        </w:rPr>
        <w:t xml:space="preserve">n viss risiko for blødning </w:t>
      </w:r>
      <w:r w:rsidR="00CE743F" w:rsidRPr="00B808D9">
        <w:rPr>
          <w:sz w:val="24"/>
          <w:szCs w:val="24"/>
        </w:rPr>
        <w:t xml:space="preserve">utover forventet under </w:t>
      </w:r>
      <w:r w:rsidR="001F3DEF" w:rsidRPr="00B808D9">
        <w:rPr>
          <w:sz w:val="24"/>
          <w:szCs w:val="24"/>
        </w:rPr>
        <w:t>operasjonen</w:t>
      </w:r>
      <w:r w:rsidR="00CE743F" w:rsidRPr="00B808D9">
        <w:rPr>
          <w:sz w:val="24"/>
          <w:szCs w:val="24"/>
        </w:rPr>
        <w:t xml:space="preserve"> og dagene etterpå. For å forebygge dette kan det noen ganger være aktuelt å legge inn en spesiell tampong i skjeden etter inngrepet. Du vil da få beskjed om selv å fjerne denne </w:t>
      </w:r>
      <w:r w:rsidR="00811D00" w:rsidRPr="00B808D9">
        <w:rPr>
          <w:sz w:val="24"/>
          <w:szCs w:val="24"/>
        </w:rPr>
        <w:t xml:space="preserve">om kvelden eller neste </w:t>
      </w:r>
      <w:r w:rsidR="00A93BD1" w:rsidRPr="00B808D9">
        <w:rPr>
          <w:sz w:val="24"/>
          <w:szCs w:val="24"/>
        </w:rPr>
        <w:t>morgen. Hvis du</w:t>
      </w:r>
      <w:r w:rsidR="00CE743F" w:rsidRPr="00B808D9">
        <w:rPr>
          <w:sz w:val="24"/>
          <w:szCs w:val="24"/>
        </w:rPr>
        <w:t xml:space="preserve"> skulle </w:t>
      </w:r>
      <w:r w:rsidR="00A93BD1" w:rsidRPr="00B808D9">
        <w:rPr>
          <w:sz w:val="24"/>
          <w:szCs w:val="24"/>
        </w:rPr>
        <w:t>få</w:t>
      </w:r>
      <w:r w:rsidR="00811D00" w:rsidRPr="00B808D9">
        <w:rPr>
          <w:sz w:val="24"/>
          <w:szCs w:val="24"/>
        </w:rPr>
        <w:t xml:space="preserve"> </w:t>
      </w:r>
      <w:r w:rsidR="00A93BD1" w:rsidRPr="00B808D9">
        <w:rPr>
          <w:sz w:val="24"/>
          <w:szCs w:val="24"/>
        </w:rPr>
        <w:t xml:space="preserve">vedvarende blødning </w:t>
      </w:r>
      <w:r w:rsidR="00811D00" w:rsidRPr="00B808D9">
        <w:rPr>
          <w:sz w:val="24"/>
          <w:szCs w:val="24"/>
        </w:rPr>
        <w:t xml:space="preserve">som </w:t>
      </w:r>
      <w:r w:rsidR="00A93BD1" w:rsidRPr="00B808D9">
        <w:rPr>
          <w:sz w:val="24"/>
          <w:szCs w:val="24"/>
        </w:rPr>
        <w:t xml:space="preserve">ved </w:t>
      </w:r>
      <w:r w:rsidR="00811D00" w:rsidRPr="00B808D9">
        <w:rPr>
          <w:sz w:val="24"/>
          <w:szCs w:val="24"/>
        </w:rPr>
        <w:t>en</w:t>
      </w:r>
      <w:r w:rsidR="00A93BD1" w:rsidRPr="00B808D9">
        <w:rPr>
          <w:sz w:val="24"/>
          <w:szCs w:val="24"/>
        </w:rPr>
        <w:t xml:space="preserve"> sterk</w:t>
      </w:r>
      <w:r w:rsidR="00811D00" w:rsidRPr="00B808D9">
        <w:rPr>
          <w:sz w:val="24"/>
          <w:szCs w:val="24"/>
        </w:rPr>
        <w:t xml:space="preserve"> menstruasjon, tar du ko</w:t>
      </w:r>
      <w:r w:rsidR="004C5B5A" w:rsidRPr="00B808D9">
        <w:rPr>
          <w:sz w:val="24"/>
          <w:szCs w:val="24"/>
        </w:rPr>
        <w:t>ntakt med vakthavende gynekolog.</w:t>
      </w:r>
      <w:r w:rsidR="00E74588" w:rsidRPr="00B808D9">
        <w:rPr>
          <w:sz w:val="24"/>
          <w:szCs w:val="24"/>
        </w:rPr>
        <w:t xml:space="preserve"> </w:t>
      </w:r>
      <w:r w:rsidR="00811D00" w:rsidRPr="00B808D9">
        <w:rPr>
          <w:sz w:val="24"/>
          <w:szCs w:val="24"/>
        </w:rPr>
        <w:t>Blødningsf</w:t>
      </w:r>
      <w:r w:rsidR="004C5B5A" w:rsidRPr="00B808D9">
        <w:rPr>
          <w:sz w:val="24"/>
          <w:szCs w:val="24"/>
        </w:rPr>
        <w:t>aren er størst de første dagene etter behandling.</w:t>
      </w:r>
      <w:r w:rsidR="00811D00" w:rsidRPr="00B808D9">
        <w:rPr>
          <w:sz w:val="24"/>
          <w:szCs w:val="24"/>
        </w:rPr>
        <w:t xml:space="preserve"> </w:t>
      </w:r>
    </w:p>
    <w:p w14:paraId="187D92CE" w14:textId="77777777" w:rsidR="00F25F56" w:rsidRDefault="00F25F56" w:rsidP="00B808D9">
      <w:pPr>
        <w:tabs>
          <w:tab w:val="left" w:pos="-720"/>
        </w:tabs>
        <w:jc w:val="both"/>
        <w:rPr>
          <w:b/>
          <w:color w:val="2E74B5" w:themeColor="accent1" w:themeShade="BF"/>
          <w:sz w:val="24"/>
          <w:szCs w:val="24"/>
        </w:rPr>
      </w:pPr>
    </w:p>
    <w:p w14:paraId="6D2A3584" w14:textId="5C4CE63C" w:rsidR="00A93BD1" w:rsidRPr="00B808D9" w:rsidRDefault="00A93BD1" w:rsidP="00B808D9">
      <w:pPr>
        <w:tabs>
          <w:tab w:val="left" w:pos="-720"/>
        </w:tabs>
        <w:jc w:val="both"/>
        <w:rPr>
          <w:sz w:val="24"/>
          <w:szCs w:val="24"/>
        </w:rPr>
      </w:pPr>
      <w:r w:rsidRPr="00B808D9">
        <w:rPr>
          <w:b/>
          <w:color w:val="2E74B5" w:themeColor="accent1" w:themeShade="BF"/>
          <w:sz w:val="24"/>
          <w:szCs w:val="24"/>
        </w:rPr>
        <w:t>Infeksjon</w:t>
      </w:r>
      <w:r w:rsidRPr="00B808D9">
        <w:rPr>
          <w:sz w:val="24"/>
          <w:szCs w:val="24"/>
        </w:rPr>
        <w:t xml:space="preserve">: Det er vanlig å ha noe smerte etter operasjonen når bedøvelsen går ut. </w:t>
      </w:r>
      <w:r w:rsidR="001F3DEF" w:rsidRPr="00B808D9">
        <w:rPr>
          <w:sz w:val="24"/>
          <w:szCs w:val="24"/>
        </w:rPr>
        <w:t>Dersom du</w:t>
      </w:r>
      <w:r w:rsidRPr="00B808D9">
        <w:rPr>
          <w:sz w:val="24"/>
          <w:szCs w:val="24"/>
        </w:rPr>
        <w:t xml:space="preserve"> får økende smerter eller feber tar du kontakt med vakthavende gynekolog.</w:t>
      </w:r>
    </w:p>
    <w:p w14:paraId="1F3D0520" w14:textId="0720F086" w:rsidR="00A93BD1" w:rsidRDefault="008A3B5A" w:rsidP="00A93BD1">
      <w:pPr>
        <w:tabs>
          <w:tab w:val="left" w:pos="-720"/>
        </w:tabs>
        <w:jc w:val="both"/>
        <w:rPr>
          <w:sz w:val="24"/>
          <w:szCs w:val="24"/>
        </w:rPr>
      </w:pPr>
      <w:r>
        <w:rPr>
          <w:sz w:val="24"/>
          <w:szCs w:val="24"/>
        </w:rPr>
        <w:t xml:space="preserve">2)Seine: </w:t>
      </w:r>
      <w:r w:rsidR="00B808D9">
        <w:rPr>
          <w:sz w:val="24"/>
          <w:szCs w:val="24"/>
        </w:rPr>
        <w:br/>
      </w:r>
      <w:r w:rsidR="00A93BD1">
        <w:rPr>
          <w:sz w:val="24"/>
          <w:szCs w:val="24"/>
        </w:rPr>
        <w:t>Som regel har konisering liten betydning for senere svangerskap. Dersom mye av livmorhalsen fjernes er det en viss risiko for tidlig fødsel og senabort. Livmorhalskanalen kan i sjeldne tilfeller bli for trang noe som kan gi økt menstruasjonssmerter.</w:t>
      </w:r>
    </w:p>
    <w:p w14:paraId="67265586" w14:textId="44A72235" w:rsidR="00B808D9" w:rsidRDefault="00811D00" w:rsidP="00B808D9">
      <w:pPr>
        <w:tabs>
          <w:tab w:val="left" w:pos="-720"/>
        </w:tabs>
        <w:rPr>
          <w:sz w:val="24"/>
          <w:szCs w:val="24"/>
        </w:rPr>
      </w:pPr>
      <w:r w:rsidRPr="00B808D9">
        <w:rPr>
          <w:b/>
          <w:color w:val="2E74B5" w:themeColor="accent1" w:themeShade="BF"/>
          <w:sz w:val="28"/>
          <w:szCs w:val="28"/>
        </w:rPr>
        <w:t>Etter inngrepet</w:t>
      </w:r>
      <w:r w:rsidR="00B808D9">
        <w:rPr>
          <w:sz w:val="24"/>
          <w:szCs w:val="24"/>
        </w:rPr>
        <w:br/>
        <w:t>Det er vanlig å blø noe etter operasjonen, og det går ca. 3-6 uker før såret på livmorhalsen er grodd. I denne tiden må du regne med økt mengde blodtil</w:t>
      </w:r>
      <w:r w:rsidR="00297E82">
        <w:rPr>
          <w:sz w:val="24"/>
          <w:szCs w:val="24"/>
        </w:rPr>
        <w:t>blandet utflod. Det</w:t>
      </w:r>
      <w:r w:rsidR="00B808D9">
        <w:rPr>
          <w:sz w:val="24"/>
          <w:szCs w:val="24"/>
        </w:rPr>
        <w:t xml:space="preserve"> frarådes samleie, tampongbruk, bading og større fysiske anstrengelser</w:t>
      </w:r>
      <w:r w:rsidR="00297E82">
        <w:rPr>
          <w:sz w:val="24"/>
          <w:szCs w:val="24"/>
        </w:rPr>
        <w:t xml:space="preserve"> i 2-3 uker evt</w:t>
      </w:r>
      <w:r w:rsidR="00233086">
        <w:rPr>
          <w:sz w:val="24"/>
          <w:szCs w:val="24"/>
        </w:rPr>
        <w:t>.</w:t>
      </w:r>
      <w:bookmarkStart w:id="0" w:name="_GoBack"/>
      <w:bookmarkEnd w:id="0"/>
      <w:r w:rsidR="00297E82">
        <w:rPr>
          <w:sz w:val="24"/>
          <w:szCs w:val="24"/>
        </w:rPr>
        <w:t xml:space="preserve"> lengre dersom fortsatt blødninger</w:t>
      </w:r>
      <w:r w:rsidR="00B808D9">
        <w:rPr>
          <w:sz w:val="24"/>
          <w:szCs w:val="24"/>
        </w:rPr>
        <w:t>.  Du vil oftest bli sykmeldt noen dager.</w:t>
      </w:r>
    </w:p>
    <w:p w14:paraId="44ABEDCA" w14:textId="77777777" w:rsidR="00B808D9" w:rsidRDefault="00B808D9" w:rsidP="00B808D9">
      <w:pPr>
        <w:tabs>
          <w:tab w:val="left" w:pos="-720"/>
        </w:tabs>
        <w:rPr>
          <w:sz w:val="24"/>
          <w:szCs w:val="24"/>
        </w:rPr>
      </w:pPr>
      <w:r>
        <w:rPr>
          <w:sz w:val="24"/>
          <w:szCs w:val="24"/>
        </w:rPr>
        <w:t>Vevet som er fjernet sendes til undersøkelse(histologi). Alt etter hvilke type celleforandringer som foreligger, og om celleforandringene er fullstendig fjernet, vil du bli fulgt opp etter bestemte retningslinjer med kontrollcelleprøver og HPV (human papilloma virus) test. Både du og fastlegen/gynekologen vil få tilbakemelding om resultat på prøven og hvordan du skal følges opp etterpå.</w:t>
      </w:r>
    </w:p>
    <w:p w14:paraId="12CE3EBE" w14:textId="696DFE05" w:rsidR="00B808D9" w:rsidRDefault="00B808D9" w:rsidP="00B808D9">
      <w:pPr>
        <w:spacing w:after="0" w:line="240" w:lineRule="auto"/>
        <w:rPr>
          <w:rFonts w:ascii="Times New Roman" w:hAnsi="Times New Roman" w:cs="Times New Roman"/>
          <w:sz w:val="24"/>
          <w:szCs w:val="24"/>
          <w:lang w:eastAsia="nb-NO"/>
        </w:rPr>
      </w:pPr>
      <w:r>
        <w:rPr>
          <w:sz w:val="24"/>
          <w:szCs w:val="24"/>
        </w:rPr>
        <w:t>Noen ganger vil du bli fulg</w:t>
      </w:r>
      <w:r w:rsidR="0019144B">
        <w:rPr>
          <w:sz w:val="24"/>
          <w:szCs w:val="24"/>
        </w:rPr>
        <w:t>t opp på sykehuset, og i sjeldne</w:t>
      </w:r>
      <w:r>
        <w:rPr>
          <w:sz w:val="24"/>
          <w:szCs w:val="24"/>
        </w:rPr>
        <w:t xml:space="preserve"> tilfeller der det påvises kreft i prøven vil </w:t>
      </w:r>
      <w:r w:rsidR="0019144B">
        <w:rPr>
          <w:sz w:val="24"/>
          <w:szCs w:val="24"/>
        </w:rPr>
        <w:t>det bli gjort nærmere undersøkelser.</w:t>
      </w:r>
    </w:p>
    <w:p w14:paraId="796CD151" w14:textId="77777777" w:rsidR="00AF16DE" w:rsidRDefault="00AF16DE" w:rsidP="00811D00">
      <w:pPr>
        <w:tabs>
          <w:tab w:val="left" w:pos="-720"/>
        </w:tabs>
        <w:jc w:val="both"/>
        <w:rPr>
          <w:rFonts w:ascii="Verdana" w:hAnsi="Verdana"/>
          <w:sz w:val="24"/>
          <w:szCs w:val="24"/>
        </w:rPr>
      </w:pPr>
    </w:p>
    <w:p w14:paraId="796CD153" w14:textId="1ACF3CD1" w:rsidR="00811D00" w:rsidRPr="00B808D9" w:rsidRDefault="00811D00" w:rsidP="00811D00">
      <w:pPr>
        <w:tabs>
          <w:tab w:val="left" w:pos="-720"/>
        </w:tabs>
        <w:jc w:val="both"/>
        <w:rPr>
          <w:sz w:val="24"/>
          <w:szCs w:val="24"/>
        </w:rPr>
      </w:pPr>
      <w:r w:rsidRPr="008A3B5A">
        <w:rPr>
          <w:sz w:val="24"/>
          <w:szCs w:val="24"/>
        </w:rPr>
        <w:t>Link</w:t>
      </w:r>
      <w:r w:rsidR="00B808D9">
        <w:rPr>
          <w:sz w:val="24"/>
          <w:szCs w:val="24"/>
        </w:rPr>
        <w:t>:</w:t>
      </w:r>
      <w:r w:rsidR="00B808D9">
        <w:rPr>
          <w:sz w:val="24"/>
          <w:szCs w:val="24"/>
        </w:rPr>
        <w:br/>
      </w:r>
      <w:hyperlink r:id="rId9" w:history="1">
        <w:r w:rsidR="00E74588" w:rsidRPr="008A3B5A">
          <w:rPr>
            <w:rStyle w:val="Hyperkobling"/>
            <w:sz w:val="24"/>
            <w:szCs w:val="24"/>
          </w:rPr>
          <w:t>http://www.kreftregisteret.no/no/Forebyggende/Masseundersokelsen-mot-livmorhalskreft</w:t>
        </w:r>
      </w:hyperlink>
    </w:p>
    <w:p w14:paraId="63B178DC" w14:textId="77777777" w:rsidR="00B808D9" w:rsidRDefault="00B808D9" w:rsidP="00E74588">
      <w:pPr>
        <w:tabs>
          <w:tab w:val="left" w:pos="-720"/>
        </w:tabs>
        <w:rPr>
          <w:sz w:val="24"/>
          <w:szCs w:val="24"/>
        </w:rPr>
      </w:pPr>
    </w:p>
    <w:p w14:paraId="796CD158" w14:textId="3B1266D3" w:rsidR="00E74588" w:rsidRPr="008A3B5A" w:rsidRDefault="00FD1CC7" w:rsidP="00FD1CC7">
      <w:pPr>
        <w:tabs>
          <w:tab w:val="left" w:pos="-720"/>
        </w:tabs>
        <w:rPr>
          <w:rFonts w:cs="Times New Roman"/>
          <w:color w:val="000000"/>
          <w:spacing w:val="-2"/>
          <w:sz w:val="24"/>
          <w:szCs w:val="24"/>
        </w:rPr>
      </w:pPr>
      <w:r>
        <w:rPr>
          <w:sz w:val="24"/>
          <w:szCs w:val="24"/>
        </w:rPr>
        <w:t>Viktig</w:t>
      </w:r>
      <w:r w:rsidR="00E74588" w:rsidRPr="008A3B5A">
        <w:rPr>
          <w:sz w:val="24"/>
          <w:szCs w:val="24"/>
        </w:rPr>
        <w:t xml:space="preserve"> telefonnummer:</w:t>
      </w:r>
      <w:r w:rsidR="00E74588" w:rsidRPr="008A3B5A">
        <w:rPr>
          <w:sz w:val="24"/>
          <w:szCs w:val="24"/>
        </w:rPr>
        <w:br/>
      </w:r>
      <w:r w:rsidR="00F25F56">
        <w:rPr>
          <w:sz w:val="24"/>
          <w:szCs w:val="24"/>
        </w:rPr>
        <w:br/>
      </w:r>
      <w:r w:rsidR="00E74588" w:rsidRPr="008A3B5A">
        <w:rPr>
          <w:rFonts w:cs="Times New Roman"/>
          <w:color w:val="000000"/>
          <w:spacing w:val="-2"/>
          <w:sz w:val="24"/>
          <w:szCs w:val="24"/>
        </w:rPr>
        <w:t>Gynekologisk avdeling 4AC</w:t>
      </w:r>
      <w:r>
        <w:rPr>
          <w:rFonts w:cs="Times New Roman"/>
          <w:color w:val="000000"/>
          <w:spacing w:val="-2"/>
          <w:sz w:val="24"/>
          <w:szCs w:val="24"/>
        </w:rPr>
        <w:t xml:space="preserve"> og gynekologisk poliklinikk </w:t>
      </w:r>
      <w:r w:rsidR="00E74588" w:rsidRPr="008A3B5A">
        <w:rPr>
          <w:rFonts w:cs="Times New Roman"/>
          <w:color w:val="000000"/>
          <w:spacing w:val="-2"/>
          <w:sz w:val="24"/>
          <w:szCs w:val="24"/>
        </w:rPr>
        <w:t xml:space="preserve">: </w:t>
      </w:r>
      <w:r>
        <w:rPr>
          <w:rFonts w:cs="Times New Roman"/>
          <w:b/>
          <w:color w:val="2E74B5" w:themeColor="accent1" w:themeShade="BF"/>
          <w:spacing w:val="-2"/>
          <w:sz w:val="24"/>
          <w:szCs w:val="24"/>
        </w:rPr>
        <w:t>51 51 87 77</w:t>
      </w:r>
    </w:p>
    <w:p w14:paraId="41133A17" w14:textId="77777777" w:rsidR="00F25F56" w:rsidRDefault="00F25F56" w:rsidP="00B808D9">
      <w:pPr>
        <w:tabs>
          <w:tab w:val="left" w:pos="-720"/>
        </w:tabs>
        <w:jc w:val="both"/>
        <w:rPr>
          <w:rFonts w:ascii="Verdana" w:hAnsi="Verdana"/>
          <w:sz w:val="24"/>
          <w:szCs w:val="24"/>
        </w:rPr>
      </w:pPr>
    </w:p>
    <w:p w14:paraId="35B993EA" w14:textId="77777777" w:rsidR="00F25F56" w:rsidRDefault="00F25F56" w:rsidP="00F25F56">
      <w:pPr>
        <w:tabs>
          <w:tab w:val="left" w:pos="-720"/>
        </w:tabs>
        <w:rPr>
          <w:rFonts w:ascii="Verdana" w:hAnsi="Verdana"/>
          <w:b/>
          <w:color w:val="2E74B5" w:themeColor="accent1" w:themeShade="BF"/>
          <w:sz w:val="28"/>
          <w:szCs w:val="28"/>
        </w:rPr>
      </w:pPr>
    </w:p>
    <w:p w14:paraId="796CD163" w14:textId="0F833484" w:rsidR="00E267D5" w:rsidRPr="00976A97" w:rsidRDefault="00B808D9" w:rsidP="00F25F56">
      <w:pPr>
        <w:tabs>
          <w:tab w:val="left" w:pos="-720"/>
        </w:tabs>
        <w:rPr>
          <w:sz w:val="24"/>
          <w:szCs w:val="24"/>
        </w:rPr>
      </w:pPr>
      <w:r w:rsidRPr="00976A97">
        <w:rPr>
          <w:rFonts w:cs="Times New Roman"/>
          <w:b/>
          <w:noProof/>
          <w:sz w:val="52"/>
          <w:szCs w:val="52"/>
          <w:lang w:eastAsia="nb-NO"/>
        </w:rPr>
        <mc:AlternateContent>
          <mc:Choice Requires="wps">
            <w:drawing>
              <wp:anchor distT="0" distB="0" distL="114300" distR="114300" simplePos="0" relativeHeight="251659264" behindDoc="0" locked="0" layoutInCell="1" allowOverlap="1" wp14:anchorId="3B4F555B" wp14:editId="4FA6F2F9">
                <wp:simplePos x="0" y="0"/>
                <wp:positionH relativeFrom="column">
                  <wp:posOffset>4170680</wp:posOffset>
                </wp:positionH>
                <wp:positionV relativeFrom="paragraph">
                  <wp:posOffset>1793683</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6D8A44B8" w14:textId="0BEAD119" w:rsidR="00B808D9" w:rsidRDefault="00C14615" w:rsidP="00B808D9">
                            <w:r>
                              <w:rPr>
                                <w:rFonts w:cs="Times New Roman"/>
                                <w:color w:val="000000"/>
                                <w:spacing w:val="-2"/>
                                <w:sz w:val="20"/>
                                <w:szCs w:val="20"/>
                              </w:rPr>
                              <w:t>Kvinneklinikken SUS, desember2018</w:t>
                            </w:r>
                            <w:r w:rsidR="00B808D9">
                              <w:rPr>
                                <w:rFonts w:cs="Times New Roman"/>
                                <w:color w:val="000000"/>
                                <w:spacing w:val="-2"/>
                                <w:sz w:val="20"/>
                                <w:szCs w:val="20"/>
                              </w:rPr>
                              <w:br/>
                            </w:r>
                            <w:hyperlink r:id="rId10" w:history="1">
                              <w:r w:rsidR="00B808D9">
                                <w:rPr>
                                  <w:rStyle w:val="Hyperkobling"/>
                                  <w:rFonts w:cs="Times New Roman"/>
                                  <w:spacing w:val="-2"/>
                                  <w:sz w:val="20"/>
                                  <w:szCs w:val="20"/>
                                </w:rPr>
                                <w:t>www.sus.no/kvinneklinkken</w:t>
                              </w:r>
                            </w:hyperlink>
                            <w:r w:rsidR="00B808D9">
                              <w:rPr>
                                <w:rFonts w:cs="Times New Roman"/>
                                <w:color w:val="000000"/>
                                <w:spacing w:val="-2"/>
                                <w:sz w:val="20"/>
                                <w:szCs w:val="20"/>
                              </w:rPr>
                              <w:br/>
                            </w:r>
                            <w:r w:rsidR="00B808D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F555B" id="_x0000_t202" coordsize="21600,21600" o:spt="202" path="m,l,21600r21600,l21600,xe">
                <v:stroke joinstyle="miter"/>
                <v:path gradientshapeok="t" o:connecttype="rect"/>
              </v:shapetype>
              <v:shape id="Tekstboks 4" o:spid="_x0000_s1026" type="#_x0000_t202" style="position:absolute;margin-left:328.4pt;margin-top:141.25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" stroked="f">
                <v:textbox>
                  <w:txbxContent>
                    <w:p w14:paraId="6D8A44B8" w14:textId="0BEAD119" w:rsidR="00B808D9" w:rsidRDefault="00C14615" w:rsidP="00B808D9">
                      <w:r>
                        <w:rPr>
                          <w:rFonts w:cs="Times New Roman"/>
                          <w:color w:val="000000"/>
                          <w:spacing w:val="-2"/>
                          <w:sz w:val="20"/>
                          <w:szCs w:val="20"/>
                        </w:rPr>
                        <w:t>Kvinneklinikken SUS, desember2018</w:t>
                      </w:r>
                      <w:r w:rsidR="00B808D9">
                        <w:rPr>
                          <w:rFonts w:cs="Times New Roman"/>
                          <w:color w:val="000000"/>
                          <w:spacing w:val="-2"/>
                          <w:sz w:val="20"/>
                          <w:szCs w:val="20"/>
                        </w:rPr>
                        <w:br/>
                      </w:r>
                      <w:hyperlink r:id="rId11" w:history="1">
                        <w:r w:rsidR="00B808D9">
                          <w:rPr>
                            <w:rStyle w:val="Hyperkobling"/>
                            <w:rFonts w:cs="Times New Roman"/>
                            <w:spacing w:val="-2"/>
                            <w:sz w:val="20"/>
                            <w:szCs w:val="20"/>
                          </w:rPr>
                          <w:t>www.sus.no/kvinneklinkken</w:t>
                        </w:r>
                      </w:hyperlink>
                      <w:r w:rsidR="00B808D9">
                        <w:rPr>
                          <w:rFonts w:cs="Times New Roman"/>
                          <w:color w:val="000000"/>
                          <w:spacing w:val="-2"/>
                          <w:sz w:val="20"/>
                          <w:szCs w:val="20"/>
                        </w:rPr>
                        <w:br/>
                      </w:r>
                      <w:r w:rsidR="00B808D9">
                        <w:t xml:space="preserve">                                                                                                     </w:t>
                      </w:r>
                    </w:p>
                  </w:txbxContent>
                </v:textbox>
              </v:shape>
            </w:pict>
          </mc:Fallback>
        </mc:AlternateContent>
      </w:r>
      <w:r w:rsidR="00F25F56" w:rsidRPr="00976A97">
        <w:rPr>
          <w:b/>
          <w:color w:val="2E74B5" w:themeColor="accent1" w:themeShade="BF"/>
          <w:sz w:val="52"/>
          <w:szCs w:val="52"/>
        </w:rPr>
        <w:t>Velkommen til Kvinneklinikken</w:t>
      </w:r>
      <w:r w:rsidR="00F25F56" w:rsidRPr="00976A97">
        <w:rPr>
          <w:color w:val="2E74B5" w:themeColor="accent1" w:themeShade="BF"/>
          <w:sz w:val="52"/>
          <w:szCs w:val="52"/>
        </w:rPr>
        <w:br/>
      </w:r>
      <w:r w:rsidR="00F25F56" w:rsidRPr="00976A97">
        <w:rPr>
          <w:color w:val="2E74B5" w:themeColor="accent1" w:themeShade="BF"/>
          <w:sz w:val="32"/>
          <w:szCs w:val="32"/>
        </w:rPr>
        <w:t>Stavanger universitetssjukehus</w:t>
      </w:r>
      <w:r w:rsidR="00F25F56" w:rsidRPr="00976A97">
        <w:rPr>
          <w:color w:val="2E74B5" w:themeColor="accent1" w:themeShade="BF"/>
          <w:sz w:val="32"/>
          <w:szCs w:val="32"/>
        </w:rPr>
        <w:br/>
      </w:r>
    </w:p>
    <w:sectPr w:rsidR="00E267D5" w:rsidRPr="00976A97" w:rsidSect="00EA4B41">
      <w:headerReference w:type="default" r:id="rId12"/>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D16B" w14:textId="77777777" w:rsidR="00D20098" w:rsidRDefault="00D20098" w:rsidP="00D7739C">
      <w:pPr>
        <w:spacing w:after="0" w:line="240" w:lineRule="auto"/>
      </w:pPr>
      <w:r>
        <w:separator/>
      </w:r>
    </w:p>
  </w:endnote>
  <w:endnote w:type="continuationSeparator" w:id="0">
    <w:p w14:paraId="796CD16C"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CD169" w14:textId="77777777" w:rsidR="00D20098" w:rsidRDefault="00D20098" w:rsidP="00D7739C">
      <w:pPr>
        <w:spacing w:after="0" w:line="240" w:lineRule="auto"/>
      </w:pPr>
      <w:r>
        <w:separator/>
      </w:r>
    </w:p>
  </w:footnote>
  <w:footnote w:type="continuationSeparator" w:id="0">
    <w:p w14:paraId="796CD16A"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D16D"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796CD16F" wp14:editId="796CD170">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96CD172" w14:textId="77777777" w:rsidR="006E5E49" w:rsidRDefault="006E5E49">
                          <w:r>
                            <w:rPr>
                              <w:noProof/>
                              <w:lang w:eastAsia="nb-NO"/>
                            </w:rPr>
                            <w:drawing>
                              <wp:inline distT="0" distB="0" distL="0" distR="0" wp14:anchorId="796CD173" wp14:editId="796CD174">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6CD16F"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796CD172" w14:textId="77777777" w:rsidR="006E5E49" w:rsidRDefault="006E5E49">
                    <w:r>
                      <w:rPr>
                        <w:noProof/>
                        <w:lang w:eastAsia="nb-NO"/>
                      </w:rPr>
                      <w:drawing>
                        <wp:inline distT="0" distB="0" distL="0" distR="0" wp14:anchorId="796CD173" wp14:editId="796CD174">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796CD16E"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4CA"/>
    <w:multiLevelType w:val="hybridMultilevel"/>
    <w:tmpl w:val="3D52E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0"/>
  </w:num>
  <w:num w:numId="6">
    <w:abstractNumId w:val="6"/>
  </w:num>
  <w:num w:numId="7">
    <w:abstractNumId w:val="7"/>
  </w:num>
  <w:num w:numId="8">
    <w:abstractNumId w:val="9"/>
  </w:num>
  <w:num w:numId="9">
    <w:abstractNumId w:val="8"/>
  </w:num>
  <w:num w:numId="10">
    <w:abstractNumId w:val="4"/>
  </w:num>
  <w:num w:numId="11">
    <w:abstractNumId w:val="5"/>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7F45"/>
    <w:rsid w:val="00027067"/>
    <w:rsid w:val="00027718"/>
    <w:rsid w:val="00045AA0"/>
    <w:rsid w:val="000554FC"/>
    <w:rsid w:val="0008362C"/>
    <w:rsid w:val="00086730"/>
    <w:rsid w:val="000A5CEE"/>
    <w:rsid w:val="000A7103"/>
    <w:rsid w:val="000A76D9"/>
    <w:rsid w:val="000B0D7D"/>
    <w:rsid w:val="000C48F0"/>
    <w:rsid w:val="001165CE"/>
    <w:rsid w:val="0012162B"/>
    <w:rsid w:val="0015298E"/>
    <w:rsid w:val="0017561D"/>
    <w:rsid w:val="0019144B"/>
    <w:rsid w:val="001A7E82"/>
    <w:rsid w:val="001B07C3"/>
    <w:rsid w:val="001C36DF"/>
    <w:rsid w:val="001F3DEF"/>
    <w:rsid w:val="00213043"/>
    <w:rsid w:val="00216575"/>
    <w:rsid w:val="00221653"/>
    <w:rsid w:val="002226A5"/>
    <w:rsid w:val="00233086"/>
    <w:rsid w:val="00264478"/>
    <w:rsid w:val="00281A4F"/>
    <w:rsid w:val="00294FA5"/>
    <w:rsid w:val="00297E82"/>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4C5B5A"/>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706E0"/>
    <w:rsid w:val="00794939"/>
    <w:rsid w:val="007A098A"/>
    <w:rsid w:val="007E400D"/>
    <w:rsid w:val="007E5E8C"/>
    <w:rsid w:val="0080783B"/>
    <w:rsid w:val="00810F5B"/>
    <w:rsid w:val="00811B03"/>
    <w:rsid w:val="00811D00"/>
    <w:rsid w:val="008239ED"/>
    <w:rsid w:val="00824766"/>
    <w:rsid w:val="008A3B5A"/>
    <w:rsid w:val="008D0A3A"/>
    <w:rsid w:val="008D3F76"/>
    <w:rsid w:val="008D7A64"/>
    <w:rsid w:val="008E3C50"/>
    <w:rsid w:val="00904CBA"/>
    <w:rsid w:val="00914D5D"/>
    <w:rsid w:val="00946D8F"/>
    <w:rsid w:val="00974E06"/>
    <w:rsid w:val="00976A97"/>
    <w:rsid w:val="0098171F"/>
    <w:rsid w:val="00985474"/>
    <w:rsid w:val="009864D7"/>
    <w:rsid w:val="00991808"/>
    <w:rsid w:val="009D37B0"/>
    <w:rsid w:val="009E14E9"/>
    <w:rsid w:val="009E6DC5"/>
    <w:rsid w:val="00A26B8F"/>
    <w:rsid w:val="00A36835"/>
    <w:rsid w:val="00A82F26"/>
    <w:rsid w:val="00A92AD8"/>
    <w:rsid w:val="00A93BD1"/>
    <w:rsid w:val="00AA235E"/>
    <w:rsid w:val="00AB2AC6"/>
    <w:rsid w:val="00AD123E"/>
    <w:rsid w:val="00AF16DE"/>
    <w:rsid w:val="00AF52C7"/>
    <w:rsid w:val="00AF6415"/>
    <w:rsid w:val="00B04385"/>
    <w:rsid w:val="00B11677"/>
    <w:rsid w:val="00B20357"/>
    <w:rsid w:val="00B20862"/>
    <w:rsid w:val="00B21DEB"/>
    <w:rsid w:val="00B2365F"/>
    <w:rsid w:val="00B4140D"/>
    <w:rsid w:val="00B4475E"/>
    <w:rsid w:val="00B527AB"/>
    <w:rsid w:val="00B77D91"/>
    <w:rsid w:val="00B808D9"/>
    <w:rsid w:val="00B82575"/>
    <w:rsid w:val="00B90F76"/>
    <w:rsid w:val="00BA7220"/>
    <w:rsid w:val="00BB02D9"/>
    <w:rsid w:val="00BD4BAC"/>
    <w:rsid w:val="00BE202B"/>
    <w:rsid w:val="00C06970"/>
    <w:rsid w:val="00C10734"/>
    <w:rsid w:val="00C14615"/>
    <w:rsid w:val="00C15065"/>
    <w:rsid w:val="00C15DB8"/>
    <w:rsid w:val="00C30DEC"/>
    <w:rsid w:val="00C64D30"/>
    <w:rsid w:val="00C80087"/>
    <w:rsid w:val="00C93970"/>
    <w:rsid w:val="00C94150"/>
    <w:rsid w:val="00C976C0"/>
    <w:rsid w:val="00CC0189"/>
    <w:rsid w:val="00CE743F"/>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267D5"/>
    <w:rsid w:val="00E53C74"/>
    <w:rsid w:val="00E74588"/>
    <w:rsid w:val="00EA4B41"/>
    <w:rsid w:val="00EC03FC"/>
    <w:rsid w:val="00ED5869"/>
    <w:rsid w:val="00ED79CB"/>
    <w:rsid w:val="00F0420D"/>
    <w:rsid w:val="00F25F56"/>
    <w:rsid w:val="00F2675F"/>
    <w:rsid w:val="00F540A0"/>
    <w:rsid w:val="00F5584C"/>
    <w:rsid w:val="00FA15BF"/>
    <w:rsid w:val="00FA6191"/>
    <w:rsid w:val="00FB7D53"/>
    <w:rsid w:val="00FC103A"/>
    <w:rsid w:val="00FD1CC7"/>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6CD140"/>
  <w15:docId w15:val="{32548127-AE57-4E0A-A256-50B78F6F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811D00"/>
    <w:rPr>
      <w:sz w:val="16"/>
      <w:szCs w:val="16"/>
    </w:rPr>
  </w:style>
  <w:style w:type="paragraph" w:styleId="Merknadstekst">
    <w:name w:val="annotation text"/>
    <w:basedOn w:val="Normal"/>
    <w:link w:val="MerknadstekstTegn"/>
    <w:rsid w:val="00811D00"/>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rsid w:val="00811D00"/>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8491">
      <w:bodyDiv w:val="1"/>
      <w:marLeft w:val="0"/>
      <w:marRight w:val="0"/>
      <w:marTop w:val="0"/>
      <w:marBottom w:val="0"/>
      <w:divBdr>
        <w:top w:val="none" w:sz="0" w:space="0" w:color="auto"/>
        <w:left w:val="none" w:sz="0" w:space="0" w:color="auto"/>
        <w:bottom w:val="none" w:sz="0" w:space="0" w:color="auto"/>
        <w:right w:val="none" w:sz="0" w:space="0" w:color="auto"/>
      </w:divBdr>
    </w:div>
    <w:div w:id="987514615">
      <w:bodyDiv w:val="1"/>
      <w:marLeft w:val="0"/>
      <w:marRight w:val="0"/>
      <w:marTop w:val="0"/>
      <w:marBottom w:val="0"/>
      <w:divBdr>
        <w:top w:val="none" w:sz="0" w:space="0" w:color="auto"/>
        <w:left w:val="none" w:sz="0" w:space="0" w:color="auto"/>
        <w:bottom w:val="none" w:sz="0" w:space="0" w:color="auto"/>
        <w:right w:val="none" w:sz="0" w:space="0" w:color="auto"/>
      </w:divBdr>
    </w:div>
    <w:div w:id="17673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no/kvinneklinkken" TargetMode="External"/><Relationship Id="rId5" Type="http://schemas.openxmlformats.org/officeDocument/2006/relationships/webSettings" Target="webSettings.xml"/><Relationship Id="rId10" Type="http://schemas.openxmlformats.org/officeDocument/2006/relationships/hyperlink" Target="http://www.sus.no/kvinneklinkken" TargetMode="External"/><Relationship Id="rId4" Type="http://schemas.openxmlformats.org/officeDocument/2006/relationships/settings" Target="settings.xml"/><Relationship Id="rId9" Type="http://schemas.openxmlformats.org/officeDocument/2006/relationships/hyperlink" Target="http://www.kreftregisteret.no/no/Forebyggende/Masseundersokelsen-mot-livmorhalskref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DB05-52F3-44A3-9928-D83B6D90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2669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Fiane, Bent Eltvedt</cp:lastModifiedBy>
  <cp:revision>4</cp:revision>
  <cp:lastPrinted>2014-11-06T14:37:00Z</cp:lastPrinted>
  <dcterms:created xsi:type="dcterms:W3CDTF">2018-12-19T13:39:00Z</dcterms:created>
  <dcterms:modified xsi:type="dcterms:W3CDTF">2018-12-19T13:47:00Z</dcterms:modified>
</cp:coreProperties>
</file>