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5" w14:textId="7A844759" w:rsidR="00EA4B41" w:rsidRPr="001273BE" w:rsidRDefault="00EA4B41" w:rsidP="008D3579">
      <w:pPr>
        <w:jc w:val="center"/>
        <w:rPr>
          <w:color w:val="2E74B5" w:themeColor="accent1" w:themeShade="BF"/>
          <w:sz w:val="32"/>
          <w:szCs w:val="32"/>
        </w:rPr>
      </w:pPr>
    </w:p>
    <w:p w14:paraId="2E6E3BF8" w14:textId="77777777" w:rsidR="00E36069" w:rsidRDefault="00E36069" w:rsidP="00237BF0">
      <w:pPr>
        <w:shd w:val="clear" w:color="auto" w:fill="FFFFFF"/>
        <w:spacing w:after="0" w:line="240" w:lineRule="auto"/>
        <w:rPr>
          <w:rFonts w:ascii="Calibri" w:eastAsia="Times New Roman" w:hAnsi="Calibri" w:cs="Times New Roman"/>
          <w:b/>
          <w:bCs/>
          <w:sz w:val="24"/>
          <w:szCs w:val="24"/>
          <w:lang w:eastAsia="nb-NO"/>
        </w:rPr>
      </w:pPr>
    </w:p>
    <w:p w14:paraId="1DBC3E8B" w14:textId="7DE74377" w:rsidR="00E36069" w:rsidRDefault="00E36069" w:rsidP="00715921">
      <w:pPr>
        <w:jc w:val="center"/>
        <w:rPr>
          <w:rFonts w:cstheme="minorHAnsi"/>
          <w:b/>
          <w:color w:val="2E74B5" w:themeColor="accent1" w:themeShade="BF"/>
          <w:sz w:val="44"/>
          <w:szCs w:val="44"/>
        </w:rPr>
      </w:pPr>
      <w:r w:rsidRPr="00E36069">
        <w:rPr>
          <w:rFonts w:cstheme="minorHAnsi"/>
          <w:b/>
          <w:color w:val="2E74B5" w:themeColor="accent1" w:themeShade="BF"/>
          <w:sz w:val="44"/>
          <w:szCs w:val="44"/>
        </w:rPr>
        <w:t>ELEKTRONISK INNSKRIVING I FØDEJOURNAL</w:t>
      </w:r>
    </w:p>
    <w:p w14:paraId="59B817A3" w14:textId="77777777" w:rsidR="00E36069" w:rsidRDefault="00E36069" w:rsidP="00E36069">
      <w:pPr>
        <w:tabs>
          <w:tab w:val="center" w:pos="1758"/>
        </w:tabs>
        <w:rPr>
          <w:rFonts w:ascii="Times New Roman" w:hAnsi="Times New Roman" w:cs="Times New Roman"/>
          <w:b/>
          <w:sz w:val="24"/>
          <w:szCs w:val="24"/>
        </w:rPr>
      </w:pPr>
      <w:r w:rsidRPr="006F603F">
        <w:rPr>
          <w:rFonts w:ascii="Times New Roman" w:eastAsia="Times New Roman" w:hAnsi="Times New Roman" w:cs="Times New Roman"/>
          <w:iCs/>
          <w:noProof/>
          <w:color w:val="595959" w:themeColor="text1" w:themeTint="A6"/>
          <w:sz w:val="24"/>
          <w:szCs w:val="24"/>
          <w:lang w:eastAsia="nb-NO"/>
        </w:rPr>
        <mc:AlternateContent>
          <mc:Choice Requires="wps">
            <w:drawing>
              <wp:anchor distT="91440" distB="91440" distL="137160" distR="137160" simplePos="0" relativeHeight="251662336" behindDoc="0" locked="0" layoutInCell="0" allowOverlap="1" wp14:anchorId="4636EFB6" wp14:editId="0A02F809">
                <wp:simplePos x="0" y="0"/>
                <wp:positionH relativeFrom="margin">
                  <wp:align>left</wp:align>
                </wp:positionH>
                <wp:positionV relativeFrom="margin">
                  <wp:posOffset>2551430</wp:posOffset>
                </wp:positionV>
                <wp:extent cx="956310" cy="5552440"/>
                <wp:effectExtent l="6985" t="0" r="3175" b="3175"/>
                <wp:wrapSquare wrapText="bothSides"/>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552440"/>
                        </a:xfrm>
                        <a:prstGeom prst="roundRect">
                          <a:avLst>
                            <a:gd name="adj" fmla="val 16570"/>
                          </a:avLst>
                        </a:prstGeom>
                        <a:solidFill>
                          <a:schemeClr val="accent1">
                            <a:lumMod val="40000"/>
                            <a:lumOff val="60000"/>
                          </a:schemeClr>
                        </a:solidFill>
                      </wps:spPr>
                      <wps:txbx>
                        <w:txbxContent>
                          <w:p w14:paraId="3A93D289" w14:textId="77777777" w:rsidR="00E36069" w:rsidRPr="004E2070" w:rsidRDefault="00E36069" w:rsidP="00E36069">
                            <w:pPr>
                              <w:spacing w:after="0" w:line="240" w:lineRule="auto"/>
                              <w:outlineLvl w:val="0"/>
                              <w:rPr>
                                <w:rFonts w:eastAsia="Times New Roman" w:cstheme="minorHAnsi"/>
                                <w:b/>
                                <w:iCs/>
                                <w:sz w:val="28"/>
                                <w:szCs w:val="28"/>
                                <w:lang w:eastAsia="nb-NO"/>
                              </w:rPr>
                            </w:pPr>
                            <w:r w:rsidRPr="004E2070">
                              <w:rPr>
                                <w:rFonts w:eastAsia="Times New Roman" w:cstheme="minorHAnsi"/>
                                <w:b/>
                                <w:iCs/>
                                <w:sz w:val="28"/>
                                <w:szCs w:val="28"/>
                                <w:lang w:eastAsia="nb-NO"/>
                              </w:rPr>
                              <w:t xml:space="preserve">Ved alle kontroller i svangerskapet og innleggelse ved fødeavdelingene er det viktig å TA MED Helsekort for gravide, Svarskjema med Blodgruppe og </w:t>
                            </w:r>
                            <w:proofErr w:type="spellStart"/>
                            <w:r w:rsidRPr="004E2070">
                              <w:rPr>
                                <w:rFonts w:eastAsia="Times New Roman" w:cstheme="minorHAnsi"/>
                                <w:b/>
                                <w:iCs/>
                                <w:sz w:val="28"/>
                                <w:szCs w:val="28"/>
                                <w:lang w:eastAsia="nb-NO"/>
                              </w:rPr>
                              <w:t>Rhesus</w:t>
                            </w:r>
                            <w:proofErr w:type="spellEnd"/>
                            <w:r w:rsidRPr="004E2070">
                              <w:rPr>
                                <w:rFonts w:eastAsia="Times New Roman" w:cstheme="minorHAnsi"/>
                                <w:b/>
                                <w:iCs/>
                                <w:sz w:val="28"/>
                                <w:szCs w:val="28"/>
                                <w:lang w:eastAsia="nb-NO"/>
                              </w:rPr>
                              <w:t>, Ultralydskjema og andre blodprøvesvar.</w:t>
                            </w:r>
                          </w:p>
                          <w:p w14:paraId="5400A085" w14:textId="77777777" w:rsidR="00E36069" w:rsidRDefault="00E36069" w:rsidP="00E36069">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36EFB6" id="Autofigur 2" o:spid="_x0000_s1026" style="position:absolute;margin-left:0;margin-top:200.9pt;width:75.3pt;height:437.2pt;rotation:90;z-index:25166233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10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" o:allowincell="f" fillcolor="#bdd6ee [1300]" stroked="f">
                <v:textbox>
                  <w:txbxContent>
                    <w:p w14:paraId="3A93D289" w14:textId="77777777" w:rsidR="00E36069" w:rsidRPr="004E2070" w:rsidRDefault="00E36069" w:rsidP="00E36069">
                      <w:pPr>
                        <w:spacing w:after="0" w:line="240" w:lineRule="auto"/>
                        <w:outlineLvl w:val="0"/>
                        <w:rPr>
                          <w:rFonts w:eastAsia="Times New Roman" w:cstheme="minorHAnsi"/>
                          <w:b/>
                          <w:iCs/>
                          <w:sz w:val="28"/>
                          <w:szCs w:val="28"/>
                          <w:lang w:eastAsia="nb-NO"/>
                        </w:rPr>
                      </w:pPr>
                      <w:r w:rsidRPr="004E2070">
                        <w:rPr>
                          <w:rFonts w:eastAsia="Times New Roman" w:cstheme="minorHAnsi"/>
                          <w:b/>
                          <w:iCs/>
                          <w:sz w:val="28"/>
                          <w:szCs w:val="28"/>
                          <w:lang w:eastAsia="nb-NO"/>
                        </w:rPr>
                        <w:t xml:space="preserve">Ved alle kontroller i svangerskapet og innleggelse ved fødeavdelingene er det viktig å TA MED Helsekort for gravide, Svarskjema med Blodgruppe og </w:t>
                      </w:r>
                      <w:proofErr w:type="spellStart"/>
                      <w:r w:rsidRPr="004E2070">
                        <w:rPr>
                          <w:rFonts w:eastAsia="Times New Roman" w:cstheme="minorHAnsi"/>
                          <w:b/>
                          <w:iCs/>
                          <w:sz w:val="28"/>
                          <w:szCs w:val="28"/>
                          <w:lang w:eastAsia="nb-NO"/>
                        </w:rPr>
                        <w:t>Rhesus</w:t>
                      </w:r>
                      <w:proofErr w:type="spellEnd"/>
                      <w:r w:rsidRPr="004E2070">
                        <w:rPr>
                          <w:rFonts w:eastAsia="Times New Roman" w:cstheme="minorHAnsi"/>
                          <w:b/>
                          <w:iCs/>
                          <w:sz w:val="28"/>
                          <w:szCs w:val="28"/>
                          <w:lang w:eastAsia="nb-NO"/>
                        </w:rPr>
                        <w:t>, Ultralydskjema og andre blodprøvesvar.</w:t>
                      </w:r>
                    </w:p>
                    <w:p w14:paraId="5400A085" w14:textId="77777777" w:rsidR="00E36069" w:rsidRDefault="00E36069" w:rsidP="00E36069">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6F603F">
        <w:rPr>
          <w:rFonts w:ascii="Arial" w:hAnsi="Arial" w:cs="Arial"/>
          <w:noProof/>
          <w:color w:val="595959" w:themeColor="text1" w:themeTint="A6"/>
          <w:sz w:val="27"/>
          <w:szCs w:val="27"/>
          <w:shd w:val="clear" w:color="auto" w:fill="FFFFFF"/>
          <w:lang w:eastAsia="nb-NO"/>
        </w:rPr>
        <w:drawing>
          <wp:anchor distT="0" distB="0" distL="114300" distR="114300" simplePos="0" relativeHeight="251661312" behindDoc="0" locked="0" layoutInCell="1" allowOverlap="1" wp14:anchorId="7026D953" wp14:editId="1D6C42CF">
            <wp:simplePos x="0" y="0"/>
            <wp:positionH relativeFrom="column">
              <wp:posOffset>1052195</wp:posOffset>
            </wp:positionH>
            <wp:positionV relativeFrom="paragraph">
              <wp:posOffset>158750</wp:posOffset>
            </wp:positionV>
            <wp:extent cx="2847975" cy="1600200"/>
            <wp:effectExtent l="0" t="0" r="9525" b="0"/>
            <wp:wrapSquare wrapText="bothSides"/>
            <wp:docPr id="2" name="Bilde 2" descr="Bilderesultat for gravid kommunikasj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gravid kommunikasj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anchor>
        </w:drawing>
      </w:r>
      <w:r w:rsidRPr="006F603F">
        <w:rPr>
          <w:rFonts w:ascii="Times New Roman" w:hAnsi="Times New Roman" w:cs="Times New Roman"/>
          <w:b/>
          <w:color w:val="595959" w:themeColor="text1" w:themeTint="A6"/>
          <w:sz w:val="36"/>
          <w:szCs w:val="36"/>
        </w:rPr>
        <w:br w:type="textWrapping" w:clear="all"/>
      </w:r>
    </w:p>
    <w:p w14:paraId="066FAA73" w14:textId="65A94E63" w:rsidR="00E36069" w:rsidRDefault="00E36069" w:rsidP="00E36069">
      <w:pPr>
        <w:pBdr>
          <w:top w:val="single" w:sz="24" w:space="8" w:color="5B9BD5" w:themeColor="accent1"/>
          <w:bottom w:val="single" w:sz="24" w:space="8" w:color="5B9BD5" w:themeColor="accent1"/>
        </w:pBdr>
        <w:spacing w:after="0"/>
        <w:rPr>
          <w:b/>
          <w:i/>
          <w:iCs/>
          <w:sz w:val="28"/>
          <w:szCs w:val="28"/>
        </w:rPr>
      </w:pPr>
      <w:r w:rsidRPr="005A259F">
        <w:rPr>
          <w:b/>
          <w:i/>
          <w:iCs/>
          <w:sz w:val="28"/>
          <w:szCs w:val="28"/>
        </w:rPr>
        <w:t>Det anbefales at du snarest mulig etter uke 28 går inn på</w:t>
      </w:r>
      <w:r w:rsidRPr="005A259F">
        <w:rPr>
          <w:b/>
          <w:i/>
          <w:iCs/>
          <w:color w:val="595959" w:themeColor="text1" w:themeTint="A6"/>
          <w:sz w:val="28"/>
          <w:szCs w:val="28"/>
        </w:rPr>
        <w:t xml:space="preserve"> </w:t>
      </w:r>
      <w:r w:rsidRPr="005A259F">
        <w:rPr>
          <w:b/>
          <w:iCs/>
          <w:color w:val="595959" w:themeColor="text1" w:themeTint="A6"/>
          <w:sz w:val="28"/>
          <w:szCs w:val="28"/>
        </w:rPr>
        <w:t>Helse-Stavanger.no</w:t>
      </w:r>
      <w:r w:rsidRPr="005A259F">
        <w:rPr>
          <w:b/>
          <w:iCs/>
          <w:sz w:val="28"/>
          <w:szCs w:val="28"/>
        </w:rPr>
        <w:t xml:space="preserve">, søk på </w:t>
      </w:r>
      <w:hyperlink r:id="rId10" w:history="1">
        <w:hyperlink r:id="rId11" w:history="1">
          <w:r w:rsidRPr="005A259F">
            <w:rPr>
              <w:rStyle w:val="Hyperkobling"/>
              <w:b/>
              <w:i/>
              <w:iCs/>
              <w:sz w:val="28"/>
              <w:szCs w:val="28"/>
            </w:rPr>
            <w:t>Innskriving i fødejournal</w:t>
          </w:r>
        </w:hyperlink>
      </w:hyperlink>
      <w:r w:rsidRPr="005A259F">
        <w:rPr>
          <w:b/>
          <w:i/>
          <w:iCs/>
          <w:sz w:val="28"/>
          <w:szCs w:val="28"/>
        </w:rPr>
        <w:t xml:space="preserve"> og fyller ut innskrivningsskjemaet som du så sender elektronisk.</w:t>
      </w:r>
    </w:p>
    <w:p w14:paraId="4AA8A36C" w14:textId="77777777" w:rsidR="005A259F" w:rsidRPr="005A259F" w:rsidRDefault="005A259F" w:rsidP="00E36069">
      <w:pPr>
        <w:pBdr>
          <w:top w:val="single" w:sz="24" w:space="8" w:color="5B9BD5" w:themeColor="accent1"/>
          <w:bottom w:val="single" w:sz="24" w:space="8" w:color="5B9BD5" w:themeColor="accent1"/>
        </w:pBdr>
        <w:spacing w:after="0"/>
        <w:rPr>
          <w:b/>
          <w:iCs/>
          <w:sz w:val="16"/>
          <w:szCs w:val="16"/>
        </w:rPr>
      </w:pPr>
    </w:p>
    <w:p w14:paraId="57E36C95" w14:textId="456CF2F3" w:rsidR="00E36069" w:rsidRPr="005A259F" w:rsidRDefault="00E36069" w:rsidP="005A259F">
      <w:pPr>
        <w:pBdr>
          <w:top w:val="single" w:sz="24" w:space="8" w:color="5B9BD5" w:themeColor="accent1"/>
          <w:bottom w:val="single" w:sz="24" w:space="8" w:color="5B9BD5" w:themeColor="accent1"/>
        </w:pBdr>
        <w:spacing w:after="0"/>
        <w:rPr>
          <w:i/>
          <w:iCs/>
          <w:sz w:val="28"/>
          <w:szCs w:val="28"/>
        </w:rPr>
      </w:pPr>
      <w:r w:rsidRPr="005A259F">
        <w:rPr>
          <w:i/>
          <w:iCs/>
          <w:sz w:val="28"/>
          <w:szCs w:val="28"/>
        </w:rPr>
        <w:t>Opplysningene legger seg i din fødejournal, noe som er til stor hjelp når du senere kommer inn til undersøkelse eller for å føde.</w:t>
      </w:r>
    </w:p>
    <w:p w14:paraId="25ADB778" w14:textId="77777777" w:rsidR="00803A2C" w:rsidRDefault="00803A2C" w:rsidP="00E36069">
      <w:pPr>
        <w:spacing w:after="0" w:line="240" w:lineRule="auto"/>
        <w:rPr>
          <w:rFonts w:eastAsia="Times New Roman" w:cstheme="minorHAnsi"/>
          <w:iCs/>
          <w:sz w:val="24"/>
          <w:szCs w:val="24"/>
          <w:lang w:eastAsia="nb-NO"/>
        </w:rPr>
      </w:pPr>
    </w:p>
    <w:p w14:paraId="2DF8897D" w14:textId="0954A424" w:rsidR="00E36069" w:rsidRPr="00C66BBD" w:rsidRDefault="00E36069" w:rsidP="00E36069">
      <w:pPr>
        <w:spacing w:after="0" w:line="240" w:lineRule="auto"/>
        <w:rPr>
          <w:rFonts w:eastAsia="Times New Roman" w:cstheme="minorHAnsi"/>
          <w:iCs/>
          <w:sz w:val="24"/>
          <w:szCs w:val="24"/>
          <w:lang w:eastAsia="nb-NO"/>
        </w:rPr>
      </w:pPr>
      <w:r w:rsidRPr="00C66BBD">
        <w:rPr>
          <w:rFonts w:eastAsia="Times New Roman" w:cstheme="minorHAnsi"/>
          <w:iCs/>
          <w:sz w:val="24"/>
          <w:szCs w:val="24"/>
          <w:lang w:eastAsia="nb-NO"/>
        </w:rPr>
        <w:t xml:space="preserve">Ved </w:t>
      </w:r>
      <w:r w:rsidR="00803A2C">
        <w:rPr>
          <w:rFonts w:eastAsia="Times New Roman" w:cstheme="minorHAnsi"/>
          <w:iCs/>
          <w:sz w:val="24"/>
          <w:szCs w:val="24"/>
          <w:lang w:eastAsia="nb-NO"/>
        </w:rPr>
        <w:t xml:space="preserve">spørsmål angående </w:t>
      </w:r>
      <w:r w:rsidR="00803A2C" w:rsidRPr="00C66BBD">
        <w:rPr>
          <w:rFonts w:eastAsia="Times New Roman" w:cstheme="minorHAnsi"/>
          <w:iCs/>
          <w:sz w:val="24"/>
          <w:szCs w:val="24"/>
          <w:lang w:eastAsia="nb-NO"/>
        </w:rPr>
        <w:t>utfylling av skjemaet</w:t>
      </w:r>
      <w:r w:rsidR="00803A2C">
        <w:rPr>
          <w:rFonts w:eastAsia="Times New Roman" w:cstheme="minorHAnsi"/>
          <w:iCs/>
          <w:sz w:val="24"/>
          <w:szCs w:val="24"/>
          <w:lang w:eastAsia="nb-NO"/>
        </w:rPr>
        <w:t xml:space="preserve"> </w:t>
      </w:r>
      <w:r w:rsidRPr="00C66BBD">
        <w:rPr>
          <w:rFonts w:eastAsia="Times New Roman" w:cstheme="minorHAnsi"/>
          <w:iCs/>
          <w:sz w:val="24"/>
          <w:szCs w:val="24"/>
          <w:lang w:eastAsia="nb-NO"/>
        </w:rPr>
        <w:t xml:space="preserve">kan du kontakte jordmor Gry Obrestad, </w:t>
      </w:r>
      <w:hyperlink r:id="rId12" w:history="1">
        <w:r w:rsidRPr="00C66BBD">
          <w:rPr>
            <w:rStyle w:val="Hyperkobling"/>
            <w:rFonts w:eastAsia="Times New Roman" w:cstheme="minorHAnsi"/>
            <w:iCs/>
            <w:sz w:val="24"/>
            <w:szCs w:val="24"/>
            <w:lang w:eastAsia="nb-NO"/>
          </w:rPr>
          <w:t>gry.obrestad@sus.no</w:t>
        </w:r>
      </w:hyperlink>
      <w:r w:rsidR="00877E8B">
        <w:rPr>
          <w:rFonts w:eastAsia="Times New Roman" w:cstheme="minorHAnsi"/>
          <w:iCs/>
          <w:sz w:val="24"/>
          <w:szCs w:val="24"/>
          <w:lang w:eastAsia="nb-NO"/>
        </w:rPr>
        <w:t xml:space="preserve"> eller telefon 51519481</w:t>
      </w:r>
      <w:bookmarkStart w:id="0" w:name="_GoBack"/>
      <w:bookmarkEnd w:id="0"/>
      <w:r w:rsidRPr="00C66BBD">
        <w:rPr>
          <w:rFonts w:eastAsia="Times New Roman" w:cstheme="minorHAnsi"/>
          <w:iCs/>
          <w:sz w:val="24"/>
          <w:szCs w:val="24"/>
          <w:lang w:eastAsia="nb-NO"/>
        </w:rPr>
        <w:t xml:space="preserve"> mellom 08 og 15.</w:t>
      </w:r>
    </w:p>
    <w:p w14:paraId="32BF4CEA" w14:textId="77777777" w:rsidR="00E36069" w:rsidRPr="00C66BBD" w:rsidRDefault="00E36069" w:rsidP="00E36069">
      <w:pPr>
        <w:spacing w:after="0" w:line="240" w:lineRule="auto"/>
        <w:rPr>
          <w:rFonts w:eastAsia="Times New Roman" w:cstheme="minorHAnsi"/>
          <w:iCs/>
          <w:sz w:val="24"/>
          <w:szCs w:val="24"/>
          <w:lang w:eastAsia="nb-NO"/>
        </w:rPr>
      </w:pPr>
    </w:p>
    <w:p w14:paraId="6FF671F0" w14:textId="77777777" w:rsidR="00E36069" w:rsidRPr="00C66BBD" w:rsidRDefault="00E36069" w:rsidP="00E36069">
      <w:pPr>
        <w:spacing w:after="0" w:line="240" w:lineRule="auto"/>
        <w:rPr>
          <w:rFonts w:eastAsia="Times New Roman" w:cstheme="minorHAnsi"/>
          <w:iCs/>
          <w:sz w:val="24"/>
          <w:szCs w:val="24"/>
          <w:lang w:eastAsia="nb-NO"/>
        </w:rPr>
      </w:pPr>
      <w:r w:rsidRPr="00C66BBD">
        <w:rPr>
          <w:rFonts w:eastAsia="Times New Roman" w:cstheme="minorHAnsi"/>
          <w:iCs/>
          <w:sz w:val="24"/>
          <w:szCs w:val="24"/>
          <w:lang w:eastAsia="nb-NO"/>
        </w:rPr>
        <w:t xml:space="preserve">Du har rett til innsyn i egen journal i henhold til gjeldende lovverk. </w:t>
      </w:r>
      <w:r w:rsidRPr="00C66BBD">
        <w:rPr>
          <w:rFonts w:cstheme="minorHAnsi"/>
          <w:sz w:val="24"/>
          <w:szCs w:val="24"/>
          <w:lang w:eastAsia="nb-NO"/>
        </w:rPr>
        <w:t xml:space="preserve">Ved å logge inn på Helsenorge.no har du tilgang til nyere </w:t>
      </w:r>
      <w:r w:rsidRPr="00C66BBD">
        <w:rPr>
          <w:rFonts w:cstheme="minorHAnsi"/>
          <w:sz w:val="24"/>
          <w:szCs w:val="24"/>
        </w:rPr>
        <w:t>dokumenter i egen journal.</w:t>
      </w:r>
      <w:r w:rsidRPr="00C66BBD">
        <w:rPr>
          <w:rFonts w:eastAsia="Times New Roman" w:cstheme="minorHAnsi"/>
          <w:iCs/>
          <w:sz w:val="24"/>
          <w:szCs w:val="24"/>
          <w:lang w:eastAsia="nb-NO"/>
        </w:rPr>
        <w:t xml:space="preserve"> </w:t>
      </w:r>
    </w:p>
    <w:p w14:paraId="5C7E0896" w14:textId="7344FFBA" w:rsidR="00E36069" w:rsidRPr="00C66BBD" w:rsidRDefault="00E36069" w:rsidP="00E36069">
      <w:pPr>
        <w:spacing w:after="0" w:line="240" w:lineRule="auto"/>
        <w:rPr>
          <w:rFonts w:eastAsia="Times New Roman" w:cstheme="minorHAnsi"/>
          <w:iCs/>
          <w:sz w:val="24"/>
          <w:szCs w:val="24"/>
          <w:lang w:eastAsia="nb-NO"/>
        </w:rPr>
      </w:pPr>
      <w:r w:rsidRPr="00C66BBD">
        <w:rPr>
          <w:rFonts w:eastAsia="Times New Roman" w:cstheme="minorHAnsi"/>
          <w:iCs/>
          <w:sz w:val="24"/>
          <w:szCs w:val="24"/>
          <w:lang w:eastAsia="nb-NO"/>
        </w:rPr>
        <w:t>Sykehuset er lovpålagt å sende opplysninger fra fødselen til Medisinsk Fødselsregister (MFR).</w:t>
      </w:r>
    </w:p>
    <w:p w14:paraId="391374B0" w14:textId="3A704FFE" w:rsidR="00E620A4" w:rsidRPr="00C66BBD" w:rsidRDefault="00E620A4" w:rsidP="00E36069">
      <w:pPr>
        <w:spacing w:after="0" w:line="240" w:lineRule="auto"/>
        <w:rPr>
          <w:rFonts w:eastAsia="Times New Roman" w:cstheme="minorHAnsi"/>
          <w:iCs/>
          <w:sz w:val="24"/>
          <w:szCs w:val="24"/>
          <w:lang w:eastAsia="nb-NO"/>
        </w:rPr>
      </w:pPr>
    </w:p>
    <w:p w14:paraId="6A1C3AD5" w14:textId="1366D0DF" w:rsidR="00E36069" w:rsidRPr="002A2C89" w:rsidRDefault="00E620A4" w:rsidP="00E620A4">
      <w:pPr>
        <w:spacing w:after="0" w:line="240" w:lineRule="auto"/>
        <w:rPr>
          <w:rFonts w:eastAsia="Times New Roman" w:cstheme="minorHAnsi"/>
          <w:b/>
          <w:iCs/>
          <w:color w:val="0070C0"/>
          <w:sz w:val="36"/>
          <w:szCs w:val="36"/>
          <w:lang w:eastAsia="nb-NO"/>
        </w:rPr>
      </w:pPr>
      <w:r w:rsidRPr="002A2C89">
        <w:rPr>
          <w:rFonts w:eastAsia="Times New Roman" w:cstheme="minorHAnsi"/>
          <w:b/>
          <w:iCs/>
          <w:color w:val="0070C0"/>
          <w:sz w:val="36"/>
          <w:szCs w:val="36"/>
          <w:lang w:eastAsia="nb-NO"/>
        </w:rPr>
        <w:t>Generell informasjon</w:t>
      </w:r>
    </w:p>
    <w:p w14:paraId="6A67C7D0" w14:textId="275A9997" w:rsidR="00E620A4" w:rsidRDefault="00E620A4" w:rsidP="00E620A4">
      <w:pPr>
        <w:spacing w:before="240" w:after="0" w:line="240" w:lineRule="auto"/>
        <w:rPr>
          <w:rFonts w:eastAsia="Times New Roman" w:cstheme="minorHAnsi"/>
          <w:iCs/>
          <w:sz w:val="24"/>
          <w:szCs w:val="24"/>
          <w:lang w:eastAsia="nb-NO"/>
        </w:rPr>
      </w:pPr>
      <w:r>
        <w:rPr>
          <w:rFonts w:eastAsia="Times New Roman" w:cstheme="minorHAnsi"/>
          <w:b/>
          <w:iCs/>
          <w:sz w:val="24"/>
          <w:szCs w:val="24"/>
          <w:lang w:eastAsia="nb-NO"/>
        </w:rPr>
        <w:t xml:space="preserve">Fødeavdelingene: </w:t>
      </w:r>
      <w:r w:rsidRPr="00E620A4">
        <w:rPr>
          <w:rFonts w:eastAsia="Times New Roman" w:cstheme="minorHAnsi"/>
          <w:iCs/>
          <w:sz w:val="24"/>
          <w:szCs w:val="24"/>
          <w:lang w:eastAsia="nb-NO"/>
        </w:rPr>
        <w:t>Det er to fødeavdel</w:t>
      </w:r>
      <w:r>
        <w:rPr>
          <w:rFonts w:eastAsia="Times New Roman" w:cstheme="minorHAnsi"/>
          <w:iCs/>
          <w:sz w:val="24"/>
          <w:szCs w:val="24"/>
          <w:lang w:eastAsia="nb-NO"/>
        </w:rPr>
        <w:t xml:space="preserve">inger. Fødeavdelingen i 1. etasje og Fødeloftet i 7.etasje. Friske kvinner med normale svangerskap og forventet normal fødsel skal føde på Fødeloftet hvis ikke annet er avtalt. </w:t>
      </w:r>
      <w:r w:rsidR="003069D5">
        <w:rPr>
          <w:rFonts w:eastAsia="Times New Roman" w:cstheme="minorHAnsi"/>
          <w:iCs/>
          <w:sz w:val="24"/>
          <w:szCs w:val="24"/>
          <w:lang w:eastAsia="nb-NO"/>
        </w:rPr>
        <w:t>Når fødselen starter og du ringer fødetelefonen, vil det endelig avklares hvor du skal møte ut fra tidligere avtale, din tilstand og kapasitet.</w:t>
      </w:r>
    </w:p>
    <w:p w14:paraId="12173715" w14:textId="34C57E3F" w:rsidR="00E620A4" w:rsidRDefault="00E620A4" w:rsidP="00E620A4">
      <w:pPr>
        <w:spacing w:after="0" w:line="240" w:lineRule="auto"/>
        <w:rPr>
          <w:rFonts w:eastAsia="Times New Roman" w:cstheme="minorHAnsi"/>
          <w:b/>
          <w:iCs/>
          <w:sz w:val="24"/>
          <w:szCs w:val="24"/>
          <w:lang w:eastAsia="nb-NO"/>
        </w:rPr>
      </w:pPr>
    </w:p>
    <w:p w14:paraId="17890EDB" w14:textId="2B42CC40" w:rsidR="003069D5" w:rsidRPr="003069D5" w:rsidRDefault="003069D5" w:rsidP="00E620A4">
      <w:pPr>
        <w:spacing w:after="0" w:line="240" w:lineRule="auto"/>
        <w:rPr>
          <w:rFonts w:eastAsia="Times New Roman" w:cstheme="minorHAnsi"/>
          <w:b/>
          <w:iCs/>
          <w:sz w:val="32"/>
          <w:szCs w:val="32"/>
          <w:lang w:eastAsia="nb-NO"/>
        </w:rPr>
      </w:pPr>
      <w:r>
        <w:rPr>
          <w:rFonts w:eastAsia="Times New Roman" w:cstheme="minorHAnsi"/>
          <w:b/>
          <w:iCs/>
          <w:sz w:val="32"/>
          <w:szCs w:val="32"/>
          <w:lang w:eastAsia="nb-NO"/>
        </w:rPr>
        <w:lastRenderedPageBreak/>
        <w:t>Når fødselen starter eller du har spørsmål i den anledning, ring:</w:t>
      </w:r>
    </w:p>
    <w:p w14:paraId="6BF58D34" w14:textId="189CBB97" w:rsidR="00E36069" w:rsidRDefault="003069D5" w:rsidP="00E36069">
      <w:pPr>
        <w:spacing w:after="0" w:line="240" w:lineRule="auto"/>
        <w:outlineLvl w:val="0"/>
        <w:rPr>
          <w:rFonts w:eastAsia="Times New Roman" w:cstheme="minorHAnsi"/>
          <w:b/>
          <w:iCs/>
          <w:color w:val="0070C0"/>
          <w:sz w:val="32"/>
          <w:szCs w:val="32"/>
          <w:lang w:eastAsia="nb-NO"/>
        </w:rPr>
      </w:pPr>
      <w:r w:rsidRPr="00715921">
        <w:rPr>
          <w:rFonts w:eastAsia="Times New Roman" w:cstheme="minorHAnsi"/>
          <w:b/>
          <w:iCs/>
          <w:color w:val="0070C0"/>
          <w:sz w:val="32"/>
          <w:szCs w:val="32"/>
          <w:lang w:eastAsia="nb-NO"/>
        </w:rPr>
        <w:t>Fødetelefonen: 51 51 92 09</w:t>
      </w:r>
      <w:r w:rsidR="00E36069" w:rsidRPr="00715921">
        <w:rPr>
          <w:rFonts w:eastAsia="Times New Roman" w:cstheme="minorHAnsi"/>
          <w:b/>
          <w:iCs/>
          <w:color w:val="0070C0"/>
          <w:sz w:val="32"/>
          <w:szCs w:val="32"/>
          <w:lang w:eastAsia="nb-NO"/>
        </w:rPr>
        <w:t xml:space="preserve"> </w:t>
      </w:r>
    </w:p>
    <w:p w14:paraId="4FD53C5D" w14:textId="4A47D167" w:rsidR="00C66BBD" w:rsidRDefault="00C66BBD" w:rsidP="00E36069">
      <w:pPr>
        <w:spacing w:after="0" w:line="240" w:lineRule="auto"/>
        <w:outlineLvl w:val="0"/>
        <w:rPr>
          <w:rFonts w:eastAsia="Times New Roman" w:cstheme="minorHAnsi"/>
          <w:b/>
          <w:iCs/>
          <w:color w:val="0070C0"/>
          <w:sz w:val="32"/>
          <w:szCs w:val="32"/>
          <w:lang w:eastAsia="nb-NO"/>
        </w:rPr>
      </w:pPr>
    </w:p>
    <w:p w14:paraId="13C864F8" w14:textId="77777777" w:rsidR="00C66BBD" w:rsidRPr="00C66BBD" w:rsidRDefault="00C66BBD" w:rsidP="00C66BBD">
      <w:pPr>
        <w:spacing w:line="256" w:lineRule="auto"/>
        <w:rPr>
          <w:rFonts w:ascii="Calibri" w:eastAsia="Calibri" w:hAnsi="Calibri" w:cs="Times New Roman"/>
          <w:sz w:val="24"/>
          <w:szCs w:val="24"/>
        </w:rPr>
      </w:pPr>
      <w:r w:rsidRPr="00C66BBD">
        <w:rPr>
          <w:rFonts w:ascii="Calibri" w:eastAsia="Calibri" w:hAnsi="Calibri" w:cs="Times New Roman"/>
          <w:b/>
          <w:sz w:val="24"/>
          <w:szCs w:val="24"/>
        </w:rPr>
        <w:t xml:space="preserve">Stavanger universitetssjukehus er et undervisningssykehus. </w:t>
      </w:r>
      <w:r w:rsidRPr="00C66BBD">
        <w:rPr>
          <w:rFonts w:ascii="Calibri" w:eastAsia="Calibri" w:hAnsi="Calibri" w:cs="Times New Roman"/>
          <w:sz w:val="24"/>
          <w:szCs w:val="24"/>
        </w:rPr>
        <w:t>Praktisk undervisning under veiledning er nødvendig for studentene. Vi håper at studentene kan delta i behandling og undersøkelse av deg.</w:t>
      </w:r>
    </w:p>
    <w:p w14:paraId="66996E8A" w14:textId="690B31D9" w:rsidR="00D4398F" w:rsidRDefault="00C66BBD" w:rsidP="00D4398F">
      <w:pPr>
        <w:spacing w:after="200" w:line="276" w:lineRule="auto"/>
        <w:rPr>
          <w:rFonts w:ascii="Calibri" w:eastAsia="Calibri" w:hAnsi="Calibri" w:cs="Times New Roman"/>
          <w:b/>
          <w:sz w:val="24"/>
          <w:szCs w:val="24"/>
        </w:rPr>
      </w:pPr>
      <w:r w:rsidRPr="00D4398F">
        <w:rPr>
          <w:rFonts w:ascii="Calibri" w:eastAsia="Calibri" w:hAnsi="Calibri" w:cs="Times New Roman"/>
          <w:b/>
          <w:sz w:val="24"/>
          <w:szCs w:val="24"/>
        </w:rPr>
        <w:t xml:space="preserve">Barsel: </w:t>
      </w:r>
      <w:r w:rsidRPr="00D4398F">
        <w:rPr>
          <w:rFonts w:ascii="Calibri" w:eastAsia="Calibri" w:hAnsi="Calibri" w:cs="Times New Roman"/>
          <w:sz w:val="24"/>
          <w:szCs w:val="24"/>
        </w:rPr>
        <w:t>Etter en normal fødsel, blir mor og barn overflyttet til Barselhotellet. Barselhotellet 7I, er bemannet med jordmødre, barnepleiere og sykepleiere. Ved komplikasjoner under fødsel eller dersom hotellet er fullt, blir du flyttet til barselpost 7G. Ved komplikasjoner kan barnet bli overflyttet til nyfødt intensiv 3D.</w:t>
      </w:r>
      <w:r w:rsidRPr="00D4398F">
        <w:rPr>
          <w:rFonts w:ascii="Calibri" w:eastAsia="Calibri" w:hAnsi="Calibri" w:cs="Times New Roman"/>
          <w:b/>
          <w:sz w:val="24"/>
          <w:szCs w:val="24"/>
        </w:rPr>
        <w:t xml:space="preserve"> </w:t>
      </w:r>
    </w:p>
    <w:p w14:paraId="20F1CD76" w14:textId="77777777" w:rsidR="00F61249" w:rsidRDefault="00C66BBD" w:rsidP="00F61249">
      <w:pPr>
        <w:spacing w:after="0" w:line="276" w:lineRule="auto"/>
        <w:rPr>
          <w:noProof/>
          <w:lang w:eastAsia="nb-NO"/>
        </w:rPr>
      </w:pPr>
      <w:r w:rsidRPr="00D4398F">
        <w:rPr>
          <w:rFonts w:ascii="Calibri" w:eastAsia="Calibri" w:hAnsi="Calibri" w:cs="Times New Roman"/>
          <w:sz w:val="24"/>
          <w:szCs w:val="24"/>
        </w:rPr>
        <w:t>Dersom far eller en annen ledsager ønsker å bo sammen med mor på hotellet, må de registrere seg i hotellets resepsjon og betale oppholdet selv</w:t>
      </w:r>
      <w:r w:rsidR="00F61249" w:rsidRPr="00D4398F">
        <w:rPr>
          <w:rFonts w:ascii="Calibri" w:eastAsia="Calibri" w:hAnsi="Calibri" w:cs="Times New Roman"/>
          <w:sz w:val="24"/>
          <w:szCs w:val="24"/>
        </w:rPr>
        <w:t xml:space="preserve">. </w:t>
      </w:r>
      <w:r w:rsidR="00F61249">
        <w:rPr>
          <w:noProof/>
          <w:lang w:eastAsia="nb-NO"/>
        </w:rPr>
        <w:t>Et døgn regnes fra 15.00 til 12.00 neste dag. Det vil si at selv om du sjekker inn etter kl. 24.00 må du betale for første natt.</w:t>
      </w:r>
    </w:p>
    <w:p w14:paraId="7763F245" w14:textId="77777777" w:rsidR="00F61249" w:rsidRDefault="00F61249" w:rsidP="00F61249">
      <w:pPr>
        <w:spacing w:after="0" w:line="276" w:lineRule="auto"/>
        <w:rPr>
          <w:noProof/>
          <w:lang w:eastAsia="nb-NO"/>
        </w:rPr>
      </w:pPr>
      <w:r>
        <w:rPr>
          <w:noProof/>
          <w:lang w:eastAsia="nb-NO"/>
        </w:rPr>
        <w:t>Dersom dere registrerer dere på dobbeltrom må dere betale for minimum en natt.</w:t>
      </w:r>
    </w:p>
    <w:p w14:paraId="50522911" w14:textId="04E905E5" w:rsidR="00F61249" w:rsidRPr="008A4AAD" w:rsidRDefault="00F61249" w:rsidP="00F61249">
      <w:pPr>
        <w:spacing w:after="0" w:line="256" w:lineRule="auto"/>
        <w:rPr>
          <w:rFonts w:ascii="Calibri" w:eastAsia="Calibri" w:hAnsi="Calibri" w:cs="Times New Roman"/>
        </w:rPr>
      </w:pPr>
      <w:r w:rsidRPr="00C66BBD">
        <w:rPr>
          <w:rFonts w:ascii="Calibri" w:eastAsia="Calibri" w:hAnsi="Calibri" w:cs="Times New Roman"/>
        </w:rPr>
        <w:t>For prisinformasjon, ta kontak</w:t>
      </w:r>
      <w:r>
        <w:rPr>
          <w:rFonts w:ascii="Calibri" w:eastAsia="Calibri" w:hAnsi="Calibri" w:cs="Times New Roman"/>
        </w:rPr>
        <w:t xml:space="preserve">t med St. </w:t>
      </w:r>
      <w:proofErr w:type="spellStart"/>
      <w:r>
        <w:rPr>
          <w:rFonts w:ascii="Calibri" w:eastAsia="Calibri" w:hAnsi="Calibri" w:cs="Times New Roman"/>
        </w:rPr>
        <w:t>Svithun</w:t>
      </w:r>
      <w:proofErr w:type="spellEnd"/>
      <w:r>
        <w:rPr>
          <w:rFonts w:ascii="Calibri" w:eastAsia="Calibri" w:hAnsi="Calibri" w:cs="Times New Roman"/>
        </w:rPr>
        <w:t xml:space="preserve"> Hotell</w:t>
      </w:r>
    </w:p>
    <w:p w14:paraId="7AFE4F82" w14:textId="77777777" w:rsidR="00F61249" w:rsidRPr="00C66BBD" w:rsidRDefault="00F61249" w:rsidP="00F61249">
      <w:pPr>
        <w:spacing w:line="256" w:lineRule="auto"/>
        <w:rPr>
          <w:rFonts w:ascii="Calibri" w:eastAsia="Calibri" w:hAnsi="Calibri" w:cs="Times New Roman"/>
        </w:rPr>
      </w:pPr>
      <w:r w:rsidRPr="008A4AAD">
        <w:rPr>
          <w:rFonts w:ascii="Calibri" w:eastAsia="Calibri" w:hAnsi="Calibri" w:cs="Times New Roman"/>
        </w:rPr>
        <w:t>Utsjekk e</w:t>
      </w:r>
      <w:r w:rsidRPr="00C66BBD">
        <w:rPr>
          <w:rFonts w:ascii="Calibri" w:eastAsia="Calibri" w:hAnsi="Calibri" w:cs="Times New Roman"/>
        </w:rPr>
        <w:t>r klokken 12:00 utreisedagen.</w:t>
      </w:r>
    </w:p>
    <w:p w14:paraId="277D9776" w14:textId="1EED136F" w:rsidR="00C66BBD" w:rsidRDefault="00C66BBD" w:rsidP="00F61249">
      <w:pPr>
        <w:spacing w:after="0" w:line="276" w:lineRule="auto"/>
        <w:rPr>
          <w:rFonts w:ascii="Calibri" w:eastAsia="Calibri" w:hAnsi="Calibri" w:cs="Times New Roman"/>
        </w:rPr>
      </w:pPr>
    </w:p>
    <w:p w14:paraId="080F47BE" w14:textId="77777777" w:rsidR="00D93733" w:rsidRPr="00C66BBD" w:rsidRDefault="00D93733" w:rsidP="00F61249">
      <w:pPr>
        <w:spacing w:after="0" w:line="276" w:lineRule="auto"/>
        <w:rPr>
          <w:rFonts w:ascii="Calibri" w:eastAsia="Calibri" w:hAnsi="Calibri" w:cs="Times New Roman"/>
        </w:rPr>
      </w:pPr>
    </w:p>
    <w:p w14:paraId="1828430A" w14:textId="77777777" w:rsidR="00C66BBD" w:rsidRPr="00C66BBD" w:rsidRDefault="00C66BBD" w:rsidP="00C66BBD">
      <w:pPr>
        <w:spacing w:line="256" w:lineRule="auto"/>
        <w:rPr>
          <w:rFonts w:ascii="Calibri" w:eastAsia="Calibri" w:hAnsi="Calibri" w:cs="Times New Roman"/>
          <w:sz w:val="40"/>
          <w:szCs w:val="40"/>
        </w:rPr>
      </w:pPr>
      <w:bookmarkStart w:id="1" w:name="OLE_LINK1"/>
      <w:bookmarkStart w:id="2" w:name="OLE_LINK2"/>
      <w:r w:rsidRPr="00C66BBD">
        <w:rPr>
          <w:rFonts w:ascii="Calibri" w:eastAsia="Calibri" w:hAnsi="Calibri" w:cs="Times New Roman"/>
          <w:b/>
          <w:color w:val="2E74B5" w:themeColor="accent1" w:themeShade="BF"/>
          <w:sz w:val="40"/>
          <w:szCs w:val="40"/>
        </w:rPr>
        <w:t>Velkommen til Kvinneklinikken</w:t>
      </w:r>
    </w:p>
    <w:bookmarkEnd w:id="1"/>
    <w:bookmarkEnd w:id="2"/>
    <w:p w14:paraId="281C8AEF" w14:textId="6A3EE65D" w:rsidR="004825EB" w:rsidRPr="00E36069" w:rsidRDefault="00237BF0" w:rsidP="00E36069">
      <w:pPr>
        <w:shd w:val="clear" w:color="auto" w:fill="FFFFFF"/>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     </w:t>
      </w:r>
    </w:p>
    <w:p w14:paraId="281C8AF3" w14:textId="13AD49B6" w:rsidR="00D93733" w:rsidRDefault="00D93733" w:rsidP="004825EB">
      <w:pPr>
        <w:rPr>
          <w:sz w:val="24"/>
          <w:szCs w:val="24"/>
        </w:rPr>
      </w:pPr>
    </w:p>
    <w:p w14:paraId="71312913" w14:textId="77777777" w:rsidR="00D93733" w:rsidRPr="00D93733" w:rsidRDefault="00D93733" w:rsidP="00D93733">
      <w:pPr>
        <w:rPr>
          <w:sz w:val="24"/>
          <w:szCs w:val="24"/>
        </w:rPr>
      </w:pPr>
    </w:p>
    <w:p w14:paraId="0AB63144" w14:textId="77777777" w:rsidR="00D93733" w:rsidRPr="00D93733" w:rsidRDefault="00D93733" w:rsidP="00D93733">
      <w:pPr>
        <w:rPr>
          <w:sz w:val="24"/>
          <w:szCs w:val="24"/>
        </w:rPr>
      </w:pPr>
    </w:p>
    <w:p w14:paraId="55A93E86" w14:textId="77777777" w:rsidR="00D93733" w:rsidRPr="00D93733" w:rsidRDefault="00D93733" w:rsidP="00D93733">
      <w:pPr>
        <w:rPr>
          <w:sz w:val="24"/>
          <w:szCs w:val="24"/>
        </w:rPr>
      </w:pPr>
    </w:p>
    <w:p w14:paraId="5237EB49" w14:textId="77777777" w:rsidR="00D93733" w:rsidRPr="00D93733" w:rsidRDefault="00D93733" w:rsidP="00D93733">
      <w:pPr>
        <w:rPr>
          <w:sz w:val="24"/>
          <w:szCs w:val="24"/>
        </w:rPr>
      </w:pPr>
    </w:p>
    <w:p w14:paraId="28D640EE" w14:textId="77777777" w:rsidR="00D93733" w:rsidRPr="00D93733" w:rsidRDefault="00D93733" w:rsidP="00D93733">
      <w:pPr>
        <w:rPr>
          <w:sz w:val="24"/>
          <w:szCs w:val="24"/>
        </w:rPr>
      </w:pPr>
    </w:p>
    <w:p w14:paraId="279B6B44" w14:textId="77777777" w:rsidR="00D93733" w:rsidRPr="00D93733" w:rsidRDefault="00D93733" w:rsidP="00D93733">
      <w:pPr>
        <w:rPr>
          <w:sz w:val="24"/>
          <w:szCs w:val="24"/>
        </w:rPr>
      </w:pPr>
    </w:p>
    <w:p w14:paraId="759712D4" w14:textId="77777777" w:rsidR="00803A2C" w:rsidRDefault="00803A2C" w:rsidP="00D93733">
      <w:pPr>
        <w:tabs>
          <w:tab w:val="left" w:pos="6405"/>
        </w:tabs>
        <w:rPr>
          <w:sz w:val="24"/>
          <w:szCs w:val="24"/>
        </w:rPr>
      </w:pPr>
    </w:p>
    <w:p w14:paraId="698F2850" w14:textId="77777777" w:rsidR="00803A2C" w:rsidRDefault="00803A2C" w:rsidP="00D93733">
      <w:pPr>
        <w:tabs>
          <w:tab w:val="left" w:pos="6405"/>
        </w:tabs>
        <w:rPr>
          <w:sz w:val="24"/>
          <w:szCs w:val="24"/>
        </w:rPr>
      </w:pPr>
    </w:p>
    <w:p w14:paraId="0FECD2CE" w14:textId="77777777" w:rsidR="00803A2C" w:rsidRDefault="00803A2C" w:rsidP="00D93733">
      <w:pPr>
        <w:tabs>
          <w:tab w:val="left" w:pos="6405"/>
        </w:tabs>
        <w:rPr>
          <w:sz w:val="24"/>
          <w:szCs w:val="24"/>
        </w:rPr>
      </w:pPr>
    </w:p>
    <w:p w14:paraId="781AD4A7" w14:textId="77777777" w:rsidR="00803A2C" w:rsidRDefault="00803A2C" w:rsidP="00D93733">
      <w:pPr>
        <w:tabs>
          <w:tab w:val="left" w:pos="6405"/>
        </w:tabs>
        <w:rPr>
          <w:sz w:val="24"/>
          <w:szCs w:val="24"/>
        </w:rPr>
      </w:pPr>
    </w:p>
    <w:p w14:paraId="641DC2B1" w14:textId="77777777" w:rsidR="00803A2C" w:rsidRDefault="00803A2C" w:rsidP="00D93733">
      <w:pPr>
        <w:tabs>
          <w:tab w:val="left" w:pos="6405"/>
        </w:tabs>
        <w:rPr>
          <w:sz w:val="24"/>
          <w:szCs w:val="24"/>
        </w:rPr>
      </w:pPr>
    </w:p>
    <w:p w14:paraId="148AC06C" w14:textId="385D088C" w:rsidR="004825EB" w:rsidRPr="00D93733" w:rsidRDefault="00D93733" w:rsidP="00D93733">
      <w:pPr>
        <w:tabs>
          <w:tab w:val="left" w:pos="6405"/>
        </w:tabs>
        <w:rPr>
          <w:sz w:val="24"/>
          <w:szCs w:val="24"/>
        </w:rPr>
      </w:pPr>
      <w:r>
        <w:rPr>
          <w:noProof/>
          <w:lang w:eastAsia="nb-NO"/>
        </w:rPr>
        <mc:AlternateContent>
          <mc:Choice Requires="wps">
            <w:drawing>
              <wp:anchor distT="0" distB="0" distL="114300" distR="114300" simplePos="0" relativeHeight="251659264" behindDoc="0" locked="0" layoutInCell="1" allowOverlap="1" wp14:anchorId="6A4753EE" wp14:editId="10362A4D">
                <wp:simplePos x="0" y="0"/>
                <wp:positionH relativeFrom="column">
                  <wp:posOffset>4280535</wp:posOffset>
                </wp:positionH>
                <wp:positionV relativeFrom="paragraph">
                  <wp:posOffset>341630</wp:posOffset>
                </wp:positionV>
                <wp:extent cx="1781175" cy="463604"/>
                <wp:effectExtent l="0" t="0" r="28575" b="1270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3604"/>
                        </a:xfrm>
                        <a:prstGeom prst="rect">
                          <a:avLst/>
                        </a:prstGeom>
                        <a:solidFill>
                          <a:srgbClr val="FFFFFF"/>
                        </a:solidFill>
                        <a:ln w="9525">
                          <a:solidFill>
                            <a:srgbClr val="000000"/>
                          </a:solidFill>
                          <a:miter lim="800000"/>
                          <a:headEnd/>
                          <a:tailEnd/>
                        </a:ln>
                      </wps:spPr>
                      <wps:txbx>
                        <w:txbxContent>
                          <w:p w14:paraId="428EC76C" w14:textId="285BF521" w:rsidR="001273BE" w:rsidRPr="00CA300A" w:rsidRDefault="00803A2C" w:rsidP="001273BE">
                            <w:pPr>
                              <w:rPr>
                                <w:sz w:val="20"/>
                                <w:szCs w:val="20"/>
                              </w:rPr>
                            </w:pPr>
                            <w:r>
                              <w:rPr>
                                <w:sz w:val="20"/>
                                <w:szCs w:val="20"/>
                              </w:rPr>
                              <w:t xml:space="preserve"> Revidert januar 2021</w:t>
                            </w:r>
                            <w:r w:rsidR="005A259F">
                              <w:rPr>
                                <w:sz w:val="20"/>
                                <w:szCs w:val="20"/>
                              </w:rPr>
                              <w:t xml:space="preserve">  </w:t>
                            </w:r>
                            <w:r w:rsidR="001273BE">
                              <w:rPr>
                                <w:sz w:val="20"/>
                                <w:szCs w:val="20"/>
                              </w:rPr>
                              <w:br/>
                            </w:r>
                            <w:r>
                              <w:rPr>
                                <w:sz w:val="20"/>
                                <w:szCs w:val="20"/>
                              </w:rPr>
                              <w:t xml:space="preserve"> Kvinneklinikken SUS </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53EE" id="_x0000_t202" coordsize="21600,21600" o:spt="202" path="m,l,21600r21600,l21600,xe">
                <v:stroke joinstyle="miter"/>
                <v:path gradientshapeok="t" o:connecttype="rect"/>
              </v:shapetype>
              <v:shape id="Tekstboks 2" o:spid="_x0000_s1027" type="#_x0000_t202" style="position:absolute;margin-left:337.05pt;margin-top:26.9pt;width:140.2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">
                <v:textbox>
                  <w:txbxContent>
                    <w:p w14:paraId="428EC76C" w14:textId="285BF521" w:rsidR="001273BE" w:rsidRPr="00CA300A" w:rsidRDefault="00803A2C" w:rsidP="001273BE">
                      <w:pPr>
                        <w:rPr>
                          <w:sz w:val="20"/>
                          <w:szCs w:val="20"/>
                        </w:rPr>
                      </w:pPr>
                      <w:r>
                        <w:rPr>
                          <w:sz w:val="20"/>
                          <w:szCs w:val="20"/>
                        </w:rPr>
                        <w:t xml:space="preserve"> Revidert januar 2021</w:t>
                      </w:r>
                      <w:r w:rsidR="005A259F">
                        <w:rPr>
                          <w:sz w:val="20"/>
                          <w:szCs w:val="20"/>
                        </w:rPr>
                        <w:t xml:space="preserve">  </w:t>
                      </w:r>
                      <w:r w:rsidR="001273BE">
                        <w:rPr>
                          <w:sz w:val="20"/>
                          <w:szCs w:val="20"/>
                        </w:rPr>
                        <w:br/>
                      </w:r>
                      <w:r>
                        <w:rPr>
                          <w:sz w:val="20"/>
                          <w:szCs w:val="20"/>
                        </w:rPr>
                        <w:t xml:space="preserve"> Kvinneklinikken SUS </w:t>
                      </w:r>
                      <w:r>
                        <w:rPr>
                          <w:rFonts w:cstheme="minorHAnsi"/>
                          <w:sz w:val="20"/>
                          <w:szCs w:val="20"/>
                        </w:rPr>
                        <w:t>©</w:t>
                      </w:r>
                    </w:p>
                  </w:txbxContent>
                </v:textbox>
              </v:shape>
            </w:pict>
          </mc:Fallback>
        </mc:AlternateContent>
      </w:r>
    </w:p>
    <w:sectPr w:rsidR="004825EB" w:rsidRPr="00D93733" w:rsidSect="00EA4B41">
      <w:headerReference w:type="default" r:id="rId13"/>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1290" w14:textId="77777777" w:rsidR="007F1681" w:rsidRDefault="007F1681" w:rsidP="00D7739C">
      <w:pPr>
        <w:spacing w:after="0" w:line="240" w:lineRule="auto"/>
      </w:pPr>
      <w:r>
        <w:separator/>
      </w:r>
    </w:p>
  </w:endnote>
  <w:endnote w:type="continuationSeparator" w:id="0">
    <w:p w14:paraId="222EB770" w14:textId="77777777" w:rsidR="007F1681" w:rsidRDefault="007F1681"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8828" w14:textId="77777777" w:rsidR="007F1681" w:rsidRDefault="007F1681" w:rsidP="00D7739C">
      <w:pPr>
        <w:spacing w:after="0" w:line="240" w:lineRule="auto"/>
      </w:pPr>
      <w:r>
        <w:separator/>
      </w:r>
    </w:p>
  </w:footnote>
  <w:footnote w:type="continuationSeparator" w:id="0">
    <w:p w14:paraId="2773CEA5" w14:textId="77777777" w:rsidR="007F1681" w:rsidRDefault="007F1681"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8A7114"/>
    <w:multiLevelType w:val="hybridMultilevel"/>
    <w:tmpl w:val="B4967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2"/>
  </w:num>
  <w:num w:numId="4">
    <w:abstractNumId w:val="13"/>
  </w:num>
  <w:num w:numId="5">
    <w:abstractNumId w:val="10"/>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20F4"/>
    <w:rsid w:val="00017F45"/>
    <w:rsid w:val="00027067"/>
    <w:rsid w:val="00027718"/>
    <w:rsid w:val="000331C6"/>
    <w:rsid w:val="00045AA0"/>
    <w:rsid w:val="000554FC"/>
    <w:rsid w:val="0008362C"/>
    <w:rsid w:val="00086730"/>
    <w:rsid w:val="000A5CEE"/>
    <w:rsid w:val="000A7103"/>
    <w:rsid w:val="000A76D9"/>
    <w:rsid w:val="000B0D7D"/>
    <w:rsid w:val="000C48F0"/>
    <w:rsid w:val="000F6CB2"/>
    <w:rsid w:val="001165CE"/>
    <w:rsid w:val="0012162B"/>
    <w:rsid w:val="001273BE"/>
    <w:rsid w:val="0015298E"/>
    <w:rsid w:val="0017561D"/>
    <w:rsid w:val="001A7E82"/>
    <w:rsid w:val="001B07C3"/>
    <w:rsid w:val="001C36DF"/>
    <w:rsid w:val="00213043"/>
    <w:rsid w:val="00216575"/>
    <w:rsid w:val="00221653"/>
    <w:rsid w:val="002226A5"/>
    <w:rsid w:val="00237BF0"/>
    <w:rsid w:val="002641D0"/>
    <w:rsid w:val="00264478"/>
    <w:rsid w:val="00281A4F"/>
    <w:rsid w:val="00294FA5"/>
    <w:rsid w:val="002A2C89"/>
    <w:rsid w:val="002A7E2B"/>
    <w:rsid w:val="002B2D4D"/>
    <w:rsid w:val="002F2FDF"/>
    <w:rsid w:val="003069D5"/>
    <w:rsid w:val="0036003A"/>
    <w:rsid w:val="00362D54"/>
    <w:rsid w:val="003A73FE"/>
    <w:rsid w:val="003C2C15"/>
    <w:rsid w:val="003D3A30"/>
    <w:rsid w:val="00411965"/>
    <w:rsid w:val="00425365"/>
    <w:rsid w:val="004254B9"/>
    <w:rsid w:val="00441676"/>
    <w:rsid w:val="00445022"/>
    <w:rsid w:val="0048140F"/>
    <w:rsid w:val="004825EB"/>
    <w:rsid w:val="004A222E"/>
    <w:rsid w:val="004A776F"/>
    <w:rsid w:val="004C507C"/>
    <w:rsid w:val="0050466A"/>
    <w:rsid w:val="005240FF"/>
    <w:rsid w:val="00553E6B"/>
    <w:rsid w:val="00566A05"/>
    <w:rsid w:val="005806DB"/>
    <w:rsid w:val="00594482"/>
    <w:rsid w:val="005A259F"/>
    <w:rsid w:val="005A3BD8"/>
    <w:rsid w:val="005A4A4E"/>
    <w:rsid w:val="005C1A93"/>
    <w:rsid w:val="005C3938"/>
    <w:rsid w:val="005D6AEE"/>
    <w:rsid w:val="005F0ABB"/>
    <w:rsid w:val="005F36EE"/>
    <w:rsid w:val="005F5196"/>
    <w:rsid w:val="00602551"/>
    <w:rsid w:val="0061240A"/>
    <w:rsid w:val="00615821"/>
    <w:rsid w:val="00621F78"/>
    <w:rsid w:val="00632C96"/>
    <w:rsid w:val="0065029C"/>
    <w:rsid w:val="00652433"/>
    <w:rsid w:val="00654BFD"/>
    <w:rsid w:val="00664CA7"/>
    <w:rsid w:val="006853A9"/>
    <w:rsid w:val="006A1E66"/>
    <w:rsid w:val="006A6612"/>
    <w:rsid w:val="006D427B"/>
    <w:rsid w:val="006D4752"/>
    <w:rsid w:val="006E5E49"/>
    <w:rsid w:val="00704BFE"/>
    <w:rsid w:val="00710282"/>
    <w:rsid w:val="00715921"/>
    <w:rsid w:val="00715B28"/>
    <w:rsid w:val="00720744"/>
    <w:rsid w:val="00731960"/>
    <w:rsid w:val="00740BED"/>
    <w:rsid w:val="0076281E"/>
    <w:rsid w:val="00765DE4"/>
    <w:rsid w:val="00794939"/>
    <w:rsid w:val="007A098A"/>
    <w:rsid w:val="007B13EF"/>
    <w:rsid w:val="007B6941"/>
    <w:rsid w:val="007E400D"/>
    <w:rsid w:val="007E5E8C"/>
    <w:rsid w:val="007F1681"/>
    <w:rsid w:val="00803A2C"/>
    <w:rsid w:val="0080783B"/>
    <w:rsid w:val="00810F5B"/>
    <w:rsid w:val="00811B03"/>
    <w:rsid w:val="008239ED"/>
    <w:rsid w:val="00824766"/>
    <w:rsid w:val="00877E8B"/>
    <w:rsid w:val="008A4AAD"/>
    <w:rsid w:val="008A6F67"/>
    <w:rsid w:val="008D0A3A"/>
    <w:rsid w:val="008D3579"/>
    <w:rsid w:val="008D3F76"/>
    <w:rsid w:val="008E0F73"/>
    <w:rsid w:val="008E3C50"/>
    <w:rsid w:val="00904CBA"/>
    <w:rsid w:val="00914D5D"/>
    <w:rsid w:val="00946D8F"/>
    <w:rsid w:val="00974E06"/>
    <w:rsid w:val="0098171F"/>
    <w:rsid w:val="00985474"/>
    <w:rsid w:val="009864D7"/>
    <w:rsid w:val="00991808"/>
    <w:rsid w:val="009D37B0"/>
    <w:rsid w:val="009D6EDD"/>
    <w:rsid w:val="009E14E9"/>
    <w:rsid w:val="00A00D97"/>
    <w:rsid w:val="00A26B8F"/>
    <w:rsid w:val="00A36835"/>
    <w:rsid w:val="00A82F26"/>
    <w:rsid w:val="00A92AD8"/>
    <w:rsid w:val="00AA235E"/>
    <w:rsid w:val="00AB2AC6"/>
    <w:rsid w:val="00AC2C90"/>
    <w:rsid w:val="00AD123E"/>
    <w:rsid w:val="00AF52C7"/>
    <w:rsid w:val="00AF6415"/>
    <w:rsid w:val="00B04385"/>
    <w:rsid w:val="00B20357"/>
    <w:rsid w:val="00B20862"/>
    <w:rsid w:val="00B21DEB"/>
    <w:rsid w:val="00B2365F"/>
    <w:rsid w:val="00B4140D"/>
    <w:rsid w:val="00B4475E"/>
    <w:rsid w:val="00B527AB"/>
    <w:rsid w:val="00B53BFF"/>
    <w:rsid w:val="00B77D91"/>
    <w:rsid w:val="00B82575"/>
    <w:rsid w:val="00B85F0C"/>
    <w:rsid w:val="00B87202"/>
    <w:rsid w:val="00B90F76"/>
    <w:rsid w:val="00BA7220"/>
    <w:rsid w:val="00BB02D9"/>
    <w:rsid w:val="00BD4BAC"/>
    <w:rsid w:val="00BE202B"/>
    <w:rsid w:val="00C06970"/>
    <w:rsid w:val="00C15DB8"/>
    <w:rsid w:val="00C30DEC"/>
    <w:rsid w:val="00C64D30"/>
    <w:rsid w:val="00C66BBD"/>
    <w:rsid w:val="00C70468"/>
    <w:rsid w:val="00C80087"/>
    <w:rsid w:val="00C93970"/>
    <w:rsid w:val="00C94150"/>
    <w:rsid w:val="00C976C0"/>
    <w:rsid w:val="00CA300A"/>
    <w:rsid w:val="00CC0189"/>
    <w:rsid w:val="00D1028E"/>
    <w:rsid w:val="00D20098"/>
    <w:rsid w:val="00D37B26"/>
    <w:rsid w:val="00D4398F"/>
    <w:rsid w:val="00D43D4F"/>
    <w:rsid w:val="00D44FAD"/>
    <w:rsid w:val="00D46A59"/>
    <w:rsid w:val="00D648A2"/>
    <w:rsid w:val="00D7739C"/>
    <w:rsid w:val="00D86CFD"/>
    <w:rsid w:val="00D93733"/>
    <w:rsid w:val="00DB15E7"/>
    <w:rsid w:val="00DB44A7"/>
    <w:rsid w:val="00DC1264"/>
    <w:rsid w:val="00DC4540"/>
    <w:rsid w:val="00DE6DE9"/>
    <w:rsid w:val="00E10373"/>
    <w:rsid w:val="00E204AB"/>
    <w:rsid w:val="00E21226"/>
    <w:rsid w:val="00E2292D"/>
    <w:rsid w:val="00E36069"/>
    <w:rsid w:val="00E53C74"/>
    <w:rsid w:val="00E57640"/>
    <w:rsid w:val="00E620A4"/>
    <w:rsid w:val="00E86F0D"/>
    <w:rsid w:val="00EA4B41"/>
    <w:rsid w:val="00EC03FC"/>
    <w:rsid w:val="00ED5869"/>
    <w:rsid w:val="00ED79CB"/>
    <w:rsid w:val="00EE52E6"/>
    <w:rsid w:val="00F032A7"/>
    <w:rsid w:val="00F0420D"/>
    <w:rsid w:val="00F2675F"/>
    <w:rsid w:val="00F540A0"/>
    <w:rsid w:val="00F5584C"/>
    <w:rsid w:val="00F61249"/>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1C8AE2"/>
  <w15:docId w15:val="{61A01E73-0042-4D27-8E7D-869F2AE8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styleId="Fulgthyperkobling">
    <w:name w:val="FollowedHyperlink"/>
    <w:basedOn w:val="Standardskriftforavsnitt"/>
    <w:uiPriority w:val="99"/>
    <w:semiHidden/>
    <w:unhideWhenUsed/>
    <w:rsid w:val="00E36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3228">
      <w:bodyDiv w:val="1"/>
      <w:marLeft w:val="0"/>
      <w:marRight w:val="0"/>
      <w:marTop w:val="0"/>
      <w:marBottom w:val="0"/>
      <w:divBdr>
        <w:top w:val="none" w:sz="0" w:space="0" w:color="auto"/>
        <w:left w:val="none" w:sz="0" w:space="0" w:color="auto"/>
        <w:bottom w:val="none" w:sz="0" w:space="0" w:color="auto"/>
        <w:right w:val="none" w:sz="0" w:space="0" w:color="auto"/>
      </w:divBdr>
      <w:divsChild>
        <w:div w:id="1436903236">
          <w:marLeft w:val="0"/>
          <w:marRight w:val="0"/>
          <w:marTop w:val="0"/>
          <w:marBottom w:val="0"/>
          <w:divBdr>
            <w:top w:val="none" w:sz="0" w:space="0" w:color="auto"/>
            <w:left w:val="none" w:sz="0" w:space="0" w:color="auto"/>
            <w:bottom w:val="none" w:sz="0" w:space="0" w:color="auto"/>
            <w:right w:val="none" w:sz="0" w:space="0" w:color="auto"/>
          </w:divBdr>
          <w:divsChild>
            <w:div w:id="1494679904">
              <w:marLeft w:val="0"/>
              <w:marRight w:val="0"/>
              <w:marTop w:val="0"/>
              <w:marBottom w:val="0"/>
              <w:divBdr>
                <w:top w:val="none" w:sz="0" w:space="0" w:color="auto"/>
                <w:left w:val="none" w:sz="0" w:space="0" w:color="auto"/>
                <w:bottom w:val="none" w:sz="0" w:space="0" w:color="auto"/>
                <w:right w:val="none" w:sz="0" w:space="0" w:color="auto"/>
              </w:divBdr>
              <w:divsChild>
                <w:div w:id="1570773560">
                  <w:marLeft w:val="0"/>
                  <w:marRight w:val="0"/>
                  <w:marTop w:val="0"/>
                  <w:marBottom w:val="0"/>
                  <w:divBdr>
                    <w:top w:val="none" w:sz="0" w:space="0" w:color="auto"/>
                    <w:left w:val="none" w:sz="0" w:space="0" w:color="auto"/>
                    <w:bottom w:val="none" w:sz="0" w:space="0" w:color="auto"/>
                    <w:right w:val="none" w:sz="0" w:space="0" w:color="auto"/>
                  </w:divBdr>
                  <w:divsChild>
                    <w:div w:id="706955758">
                      <w:marLeft w:val="0"/>
                      <w:marRight w:val="0"/>
                      <w:marTop w:val="0"/>
                      <w:marBottom w:val="0"/>
                      <w:divBdr>
                        <w:top w:val="none" w:sz="0" w:space="0" w:color="auto"/>
                        <w:left w:val="none" w:sz="0" w:space="0" w:color="auto"/>
                        <w:bottom w:val="none" w:sz="0" w:space="0" w:color="auto"/>
                        <w:right w:val="none" w:sz="0" w:space="0" w:color="auto"/>
                      </w:divBdr>
                      <w:divsChild>
                        <w:div w:id="1975477303">
                          <w:marLeft w:val="0"/>
                          <w:marRight w:val="0"/>
                          <w:marTop w:val="0"/>
                          <w:marBottom w:val="0"/>
                          <w:divBdr>
                            <w:top w:val="none" w:sz="0" w:space="0" w:color="auto"/>
                            <w:left w:val="none" w:sz="0" w:space="0" w:color="auto"/>
                            <w:bottom w:val="none" w:sz="0" w:space="0" w:color="auto"/>
                            <w:right w:val="none" w:sz="0" w:space="0" w:color="auto"/>
                          </w:divBdr>
                          <w:divsChild>
                            <w:div w:id="778186598">
                              <w:marLeft w:val="0"/>
                              <w:marRight w:val="0"/>
                              <w:marTop w:val="0"/>
                              <w:marBottom w:val="0"/>
                              <w:divBdr>
                                <w:top w:val="none" w:sz="0" w:space="0" w:color="auto"/>
                                <w:left w:val="none" w:sz="0" w:space="0" w:color="auto"/>
                                <w:bottom w:val="none" w:sz="0" w:space="0" w:color="auto"/>
                                <w:right w:val="none" w:sz="0" w:space="0" w:color="auto"/>
                              </w:divBdr>
                              <w:divsChild>
                                <w:div w:id="198905241">
                                  <w:marLeft w:val="0"/>
                                  <w:marRight w:val="0"/>
                                  <w:marTop w:val="0"/>
                                  <w:marBottom w:val="0"/>
                                  <w:divBdr>
                                    <w:top w:val="none" w:sz="0" w:space="0" w:color="auto"/>
                                    <w:left w:val="none" w:sz="0" w:space="0" w:color="auto"/>
                                    <w:bottom w:val="none" w:sz="0" w:space="0" w:color="auto"/>
                                    <w:right w:val="none" w:sz="0" w:space="0" w:color="auto"/>
                                  </w:divBdr>
                                  <w:divsChild>
                                    <w:div w:id="635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o/imgres?imgurl=https%3A%2F%2Fpresizely.abcmedia.no%2F980x%252Cdsu%252Car%253A16%253A9%252Csh%253A1.2%253A1.2%253A1.2%252Cq80%252Cprog%2Fhttps%3A%2F%2Fabcnyheter.drpublish.aptoma.no%2Fout%2Fimages%2Farticle%2F%2F2013%2F01%2F16%2F195132371%2F1%2Foriginal%2F2214787.jpg&amp;imgrefurl=https%3A%2F%2Fwww.abcnyheter.no%2Flivet%2F2013%2F01%2F16%2F166272%2Fdette-har-du-krav-pa-nar-du-er-gravid&amp;docid=jgvI9V1VefhjUM&amp;tbnid=YRYr-k_LrICopM%3A&amp;vet=10ahUKEwi_4LOk3PPmAhVlAxAIHb77DuEQMwj9AShYMFg..i&amp;w=714&amp;h=402&amp;bih=863&amp;biw=1219&amp;q=gravid%20kommunikasjon&amp;ved=0ahUKEwi_4LOk3PPmAhVlAxAIHb77DuEQMwj9AShYMFg&amp;iact=mrc&amp;uact=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y.obrestad@sus.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helse.helsenorge.no/skjemautfyller?Query=Questionnaire?name%3DHV-IIFJ-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E:\Kvinneklinikken\EQS\ELEKTRONISK%20INNSKRIVING,%20informasjon%20til%20de%20gravide.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3D14-4308-46CF-8BA5-6B33B338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2105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 Heggheim</dc:creator>
  <cp:lastModifiedBy>Nilsen, Shirley</cp:lastModifiedBy>
  <cp:revision>4</cp:revision>
  <cp:lastPrinted>2014-11-06T14:37:00Z</cp:lastPrinted>
  <dcterms:created xsi:type="dcterms:W3CDTF">2020-09-24T12:05:00Z</dcterms:created>
  <dcterms:modified xsi:type="dcterms:W3CDTF">2022-08-03T10:11:00Z</dcterms:modified>
</cp:coreProperties>
</file>