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7EB3" w14:textId="500BD8E1" w:rsidR="00E3444A" w:rsidRPr="008D6554" w:rsidRDefault="00E3444A" w:rsidP="008D6554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D6554">
        <w:rPr>
          <w:rFonts w:cstheme="minorHAnsi"/>
          <w:b/>
          <w:bCs/>
          <w:sz w:val="24"/>
          <w:szCs w:val="24"/>
          <w:u w:val="single"/>
        </w:rPr>
        <w:t xml:space="preserve">Dips mal </w:t>
      </w:r>
      <w:r w:rsidR="0043519C">
        <w:rPr>
          <w:rFonts w:cstheme="minorHAnsi"/>
          <w:b/>
          <w:bCs/>
          <w:sz w:val="24"/>
          <w:szCs w:val="24"/>
          <w:u w:val="single"/>
        </w:rPr>
        <w:t xml:space="preserve">«Innkomstjournal. </w:t>
      </w:r>
      <w:r w:rsidR="00425501">
        <w:rPr>
          <w:rFonts w:cstheme="minorHAnsi"/>
          <w:b/>
          <w:bCs/>
          <w:sz w:val="24"/>
          <w:szCs w:val="24"/>
          <w:u w:val="single"/>
        </w:rPr>
        <w:t>S</w:t>
      </w:r>
      <w:r w:rsidRPr="008D6554">
        <w:rPr>
          <w:rFonts w:cstheme="minorHAnsi"/>
          <w:b/>
          <w:bCs/>
          <w:sz w:val="24"/>
          <w:szCs w:val="24"/>
          <w:u w:val="single"/>
        </w:rPr>
        <w:t xml:space="preserve">amtykke </w:t>
      </w:r>
      <w:r w:rsidR="00425501">
        <w:rPr>
          <w:rFonts w:cstheme="minorHAnsi"/>
          <w:b/>
          <w:bCs/>
          <w:sz w:val="24"/>
          <w:szCs w:val="24"/>
          <w:u w:val="single"/>
        </w:rPr>
        <w:t xml:space="preserve">og inklusjon </w:t>
      </w:r>
      <w:r w:rsidRPr="008D6554">
        <w:rPr>
          <w:rFonts w:cstheme="minorHAnsi"/>
          <w:b/>
          <w:bCs/>
          <w:sz w:val="24"/>
          <w:szCs w:val="24"/>
          <w:u w:val="single"/>
        </w:rPr>
        <w:t>TUBA WISP II studien</w:t>
      </w:r>
      <w:r w:rsidR="0043519C">
        <w:rPr>
          <w:rFonts w:cstheme="minorHAnsi"/>
          <w:b/>
          <w:bCs/>
          <w:sz w:val="24"/>
          <w:szCs w:val="24"/>
          <w:u w:val="single"/>
        </w:rPr>
        <w:t>»</w:t>
      </w:r>
    </w:p>
    <w:p w14:paraId="77609044" w14:textId="35BAA1BE" w:rsidR="007C6B9C" w:rsidRPr="008D6554" w:rsidRDefault="007C6B9C" w:rsidP="008D6554">
      <w:p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b/>
          <w:bCs/>
          <w:sz w:val="24"/>
          <w:szCs w:val="24"/>
        </w:rPr>
        <w:t>Diagnose:</w:t>
      </w:r>
      <w:r w:rsidRPr="008D6554">
        <w:rPr>
          <w:rFonts w:cstheme="minorHAnsi"/>
          <w:sz w:val="24"/>
          <w:szCs w:val="24"/>
        </w:rPr>
        <w:t xml:space="preserve"> Z80.4 cancerhereditet</w:t>
      </w:r>
    </w:p>
    <w:p w14:paraId="151CDDDE" w14:textId="6571F1CE" w:rsidR="00AD08CE" w:rsidRPr="008D6554" w:rsidRDefault="000B10E4" w:rsidP="008D6554">
      <w:p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 xml:space="preserve">Pasienten er i dag både muntlig og skriftlig informert om </w:t>
      </w:r>
      <w:r w:rsidR="00AD08CE" w:rsidRPr="008D6554">
        <w:rPr>
          <w:rFonts w:cstheme="minorHAnsi"/>
          <w:sz w:val="24"/>
          <w:szCs w:val="24"/>
        </w:rPr>
        <w:t xml:space="preserve">TUBA WISP II </w:t>
      </w:r>
      <w:r w:rsidRPr="008D6554">
        <w:rPr>
          <w:rFonts w:cstheme="minorHAnsi"/>
          <w:sz w:val="24"/>
          <w:szCs w:val="24"/>
        </w:rPr>
        <w:t xml:space="preserve">studien. </w:t>
      </w:r>
      <w:r w:rsidR="00AD08CE" w:rsidRPr="008D6554">
        <w:rPr>
          <w:rFonts w:cstheme="minorHAnsi"/>
          <w:color w:val="000000"/>
          <w:sz w:val="24"/>
          <w:szCs w:val="24"/>
          <w:shd w:val="clear" w:color="auto" w:fill="FFFFFF"/>
        </w:rPr>
        <w:t>Studien er en multisenter internasjonal studie der formålet er å redusere risiko for ikke-kreftrelaterte senfølger hos BRCA1/2 mutasjonsbærere ved å fjerne egglederne først og utsette å fjerne eggstokkene i inntil 5 år i forhold til nåværende anbefaling. Det er en preferansestudie der pas selv velger profylaktisk kirurgi og metode.</w:t>
      </w:r>
    </w:p>
    <w:p w14:paraId="0B2D4670" w14:textId="3B50FAB2" w:rsidR="007C6B9C" w:rsidRDefault="00AD08CE" w:rsidP="008D6554">
      <w:p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>Pasienten h</w:t>
      </w:r>
      <w:r w:rsidR="000B10E4" w:rsidRPr="008D6554">
        <w:rPr>
          <w:rFonts w:cstheme="minorHAnsi"/>
          <w:sz w:val="24"/>
          <w:szCs w:val="24"/>
        </w:rPr>
        <w:t>ar samtykket til deltakelse og er i</w:t>
      </w:r>
      <w:r w:rsidR="007C6B9C" w:rsidRPr="008D6554">
        <w:rPr>
          <w:rFonts w:cstheme="minorHAnsi"/>
          <w:sz w:val="24"/>
          <w:szCs w:val="24"/>
        </w:rPr>
        <w:t>nkludert i TUBA WISP II studien</w:t>
      </w:r>
      <w:r w:rsidR="008A23B4" w:rsidRPr="008D6554">
        <w:rPr>
          <w:rFonts w:cstheme="minorHAnsi"/>
          <w:sz w:val="24"/>
          <w:szCs w:val="24"/>
        </w:rPr>
        <w:t xml:space="preserve">, </w:t>
      </w:r>
      <w:r w:rsidRPr="008D6554">
        <w:rPr>
          <w:rFonts w:cstheme="minorHAnsi"/>
          <w:sz w:val="24"/>
          <w:szCs w:val="24"/>
        </w:rPr>
        <w:t>h</w:t>
      </w:r>
      <w:r w:rsidR="000B10E4" w:rsidRPr="008D6554">
        <w:rPr>
          <w:rFonts w:cstheme="minorHAnsi"/>
          <w:sz w:val="24"/>
          <w:szCs w:val="24"/>
        </w:rPr>
        <w:t>ar fått kopi av signert samtykkeskjema</w:t>
      </w:r>
      <w:r w:rsidR="00D96ACD" w:rsidRPr="008D6554">
        <w:rPr>
          <w:rFonts w:cstheme="minorHAnsi"/>
          <w:sz w:val="24"/>
          <w:szCs w:val="24"/>
        </w:rPr>
        <w:t xml:space="preserve"> </w:t>
      </w:r>
      <w:r w:rsidR="00064C5A" w:rsidRPr="008D6554">
        <w:rPr>
          <w:rFonts w:cstheme="minorHAnsi"/>
          <w:sz w:val="24"/>
          <w:szCs w:val="24"/>
        </w:rPr>
        <w:t>(1 eller 2)</w:t>
      </w:r>
      <w:r w:rsidR="008A23B4" w:rsidRPr="008D6554">
        <w:rPr>
          <w:rFonts w:cstheme="minorHAnsi"/>
          <w:sz w:val="24"/>
          <w:szCs w:val="24"/>
        </w:rPr>
        <w:t xml:space="preserve"> og </w:t>
      </w:r>
      <w:r w:rsidR="00636372" w:rsidRPr="008D6554">
        <w:rPr>
          <w:rFonts w:cstheme="minorHAnsi"/>
          <w:sz w:val="24"/>
          <w:szCs w:val="24"/>
        </w:rPr>
        <w:t xml:space="preserve">har fylt ut spørreskjemaet Patient Baseline Visit. </w:t>
      </w:r>
    </w:p>
    <w:p w14:paraId="3BCD1776" w14:textId="294616C0" w:rsidR="00C41783" w:rsidRPr="008D6554" w:rsidRDefault="00C41783" w:rsidP="008D6554">
      <w:p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b/>
          <w:bCs/>
          <w:sz w:val="24"/>
          <w:szCs w:val="24"/>
        </w:rPr>
        <w:t>Studienr</w:t>
      </w:r>
      <w:r w:rsidRPr="008D6554">
        <w:rPr>
          <w:rFonts w:cstheme="minorHAnsi"/>
          <w:sz w:val="24"/>
          <w:szCs w:val="24"/>
        </w:rPr>
        <w:t>………</w:t>
      </w:r>
    </w:p>
    <w:p w14:paraId="5FB39FE5" w14:textId="32337EB1" w:rsidR="0020673F" w:rsidRPr="008D6554" w:rsidRDefault="0020673F" w:rsidP="008D655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D6554">
        <w:rPr>
          <w:rFonts w:cstheme="minorHAnsi"/>
          <w:b/>
          <w:bCs/>
          <w:sz w:val="24"/>
          <w:szCs w:val="24"/>
        </w:rPr>
        <w:t xml:space="preserve">BRCA mutasjon: </w:t>
      </w:r>
    </w:p>
    <w:p w14:paraId="0AF91259" w14:textId="77777777" w:rsidR="00230529" w:rsidRPr="008D6554" w:rsidRDefault="0020673F" w:rsidP="008D6554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8D6554">
        <w:rPr>
          <w:rFonts w:cstheme="minorHAnsi"/>
          <w:b/>
          <w:bCs/>
          <w:sz w:val="24"/>
          <w:szCs w:val="24"/>
        </w:rPr>
        <w:t xml:space="preserve">Valg av metode: </w:t>
      </w:r>
    </w:p>
    <w:p w14:paraId="405C0D07" w14:textId="1436D86D" w:rsidR="0020673F" w:rsidRPr="008D6554" w:rsidRDefault="00230529" w:rsidP="008D6554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>Standard metode</w:t>
      </w:r>
      <w:r w:rsidR="00FE0925" w:rsidRPr="008D6554">
        <w:rPr>
          <w:rFonts w:cstheme="minorHAnsi"/>
          <w:sz w:val="24"/>
          <w:szCs w:val="24"/>
        </w:rPr>
        <w:t>: BSO ved alder … år</w:t>
      </w:r>
    </w:p>
    <w:p w14:paraId="2D5EA251" w14:textId="77777777" w:rsidR="00C41783" w:rsidRDefault="00FE0925" w:rsidP="00C4178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 xml:space="preserve">Alternativ metode: </w:t>
      </w:r>
    </w:p>
    <w:p w14:paraId="178FF47C" w14:textId="77777777" w:rsidR="0007484A" w:rsidRPr="0007484A" w:rsidRDefault="00230529" w:rsidP="0007484A">
      <w:pPr>
        <w:spacing w:line="240" w:lineRule="auto"/>
        <w:ind w:left="360"/>
        <w:rPr>
          <w:rFonts w:cstheme="minorHAnsi"/>
          <w:sz w:val="24"/>
          <w:szCs w:val="24"/>
        </w:rPr>
      </w:pPr>
      <w:r w:rsidRPr="0007484A">
        <w:rPr>
          <w:rFonts w:cstheme="minorHAnsi"/>
          <w:sz w:val="24"/>
          <w:szCs w:val="24"/>
        </w:rPr>
        <w:t>Salpingectomi ved ….. alde</w:t>
      </w:r>
      <w:r w:rsidR="0007484A" w:rsidRPr="0007484A">
        <w:rPr>
          <w:rFonts w:cstheme="minorHAnsi"/>
          <w:sz w:val="24"/>
          <w:szCs w:val="24"/>
        </w:rPr>
        <w:t>r</w:t>
      </w:r>
    </w:p>
    <w:p w14:paraId="6B7B6A2D" w14:textId="70696D38" w:rsidR="00230529" w:rsidRPr="0007484A" w:rsidRDefault="00230529" w:rsidP="0007484A">
      <w:pPr>
        <w:spacing w:line="240" w:lineRule="auto"/>
        <w:ind w:left="360"/>
        <w:rPr>
          <w:rFonts w:cstheme="minorHAnsi"/>
          <w:sz w:val="24"/>
          <w:szCs w:val="24"/>
        </w:rPr>
      </w:pPr>
      <w:r w:rsidRPr="0007484A">
        <w:rPr>
          <w:rFonts w:cstheme="minorHAnsi"/>
          <w:sz w:val="24"/>
          <w:szCs w:val="24"/>
        </w:rPr>
        <w:t>Oophorectomi senest</w:t>
      </w:r>
      <w:r w:rsidR="00EF719A" w:rsidRPr="0007484A">
        <w:rPr>
          <w:rFonts w:cstheme="minorHAnsi"/>
          <w:sz w:val="24"/>
          <w:szCs w:val="24"/>
        </w:rPr>
        <w:t xml:space="preserve"> ved alder</w:t>
      </w:r>
      <w:r w:rsidRPr="0007484A">
        <w:rPr>
          <w:rFonts w:cstheme="minorHAnsi"/>
          <w:sz w:val="24"/>
          <w:szCs w:val="24"/>
        </w:rPr>
        <w:t xml:space="preserve"> 45 år ved BRCA1 og 50 år ved BRCA2</w:t>
      </w:r>
    </w:p>
    <w:p w14:paraId="22EA487F" w14:textId="25A5730D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Familiært/sosialt</w:t>
      </w:r>
      <w:r w:rsidRPr="008D655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/hereditet:</w:t>
      </w:r>
    </w:p>
    <w:p w14:paraId="49A9749B" w14:textId="3749C140" w:rsid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Tidligere sykdommer</w:t>
      </w:r>
      <w:r w:rsidR="00064C5A" w:rsidRPr="008D655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:</w:t>
      </w:r>
    </w:p>
    <w:p w14:paraId="5B6EC4F2" w14:textId="2C36CEC5" w:rsidR="007506AA" w:rsidRPr="00E932C4" w:rsidRDefault="00064C5A" w:rsidP="008D6554">
      <w:pPr>
        <w:spacing w:line="240" w:lineRule="auto"/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</w:pPr>
      <w:r w:rsidRPr="008D655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 xml:space="preserve">Gyn anamnese: </w:t>
      </w:r>
      <w:r w:rsidR="00E932C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 xml:space="preserve"> </w:t>
      </w:r>
      <w:r w:rsidR="007506AA" w:rsidRPr="008D6554">
        <w:rPr>
          <w:rFonts w:cstheme="minorHAnsi"/>
          <w:sz w:val="24"/>
          <w:szCs w:val="24"/>
        </w:rPr>
        <w:t>G-…..P-….. Regelmessig menstruasjon …./….dager. SM……….. (tilkommet menopause?)Prevensjon:</w:t>
      </w:r>
    </w:p>
    <w:p w14:paraId="5CA289EE" w14:textId="77777777" w:rsidR="00E932C4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Naturlige funksjoner</w:t>
      </w:r>
      <w:r w:rsidR="00064C5A" w:rsidRPr="008D655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:</w:t>
      </w:r>
    </w:p>
    <w:p w14:paraId="590C0ED2" w14:textId="77777777" w:rsidR="00E932C4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Medikamenter</w:t>
      </w:r>
      <w:r w:rsidR="00E932C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:</w:t>
      </w:r>
    </w:p>
    <w:p w14:paraId="7650B598" w14:textId="1BDC2311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Allergier</w:t>
      </w:r>
      <w:r w:rsidR="00E932C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:</w:t>
      </w:r>
    </w:p>
    <w:p w14:paraId="4DEFFA2F" w14:textId="51AE8574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Stimulanser</w:t>
      </w:r>
      <w:r w:rsidR="00E932C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:</w:t>
      </w:r>
    </w:p>
    <w:p w14:paraId="0A5DB6D8" w14:textId="3A01E83A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  <w:lang w:eastAsia="nb-NO"/>
        </w:rPr>
      </w:pPr>
    </w:p>
    <w:p w14:paraId="483C20CF" w14:textId="7636D1B5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Status presens den:</w:t>
      </w:r>
      <w:r w:rsidRPr="007D7333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nb-NO"/>
        </w:rPr>
        <w:t xml:space="preserve"> </w:t>
      </w:r>
    </w:p>
    <w:p w14:paraId="787A4DF7" w14:textId="30180863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Temp:</w:t>
      </w:r>
      <w:r w:rsidRPr="007D7333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nb-NO"/>
        </w:rPr>
        <w:t xml:space="preserve"> </w:t>
      </w:r>
    </w:p>
    <w:p w14:paraId="070DF25F" w14:textId="25068CB7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BT:</w:t>
      </w:r>
      <w:r w:rsidRPr="007D7333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nb-NO"/>
        </w:rPr>
        <w:t xml:space="preserve"> </w:t>
      </w:r>
    </w:p>
    <w:p w14:paraId="3D17E0E2" w14:textId="1492C49E" w:rsidR="007D7333" w:rsidRPr="008D6554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Puls:</w:t>
      </w:r>
      <w:r w:rsidRPr="007D7333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nb-NO"/>
        </w:rPr>
        <w:t xml:space="preserve"> </w:t>
      </w:r>
    </w:p>
    <w:p w14:paraId="1CD71891" w14:textId="1CCB279B" w:rsidR="007D7333" w:rsidRPr="00656696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  <w:lang w:eastAsia="nb-NO"/>
        </w:rPr>
      </w:pPr>
      <w:r w:rsidRPr="00656696"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  <w:lang w:eastAsia="nb-NO"/>
        </w:rPr>
        <w:t>Høyde:</w:t>
      </w:r>
    </w:p>
    <w:p w14:paraId="7D50C193" w14:textId="3FD71891" w:rsidR="007D7333" w:rsidRPr="00656696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  <w:lang w:eastAsia="nb-NO"/>
        </w:rPr>
      </w:pPr>
      <w:r w:rsidRPr="00656696"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  <w:lang w:eastAsia="nb-NO"/>
        </w:rPr>
        <w:t>Vekt:</w:t>
      </w:r>
    </w:p>
    <w:p w14:paraId="73BDC609" w14:textId="77777777" w:rsidR="007D7333" w:rsidRPr="00656696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  <w:lang w:eastAsia="nb-NO"/>
        </w:rPr>
      </w:pPr>
      <w:r w:rsidRPr="00656696"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  <w:lang w:eastAsia="nb-NO"/>
        </w:rPr>
        <w:t>BMI:</w:t>
      </w:r>
    </w:p>
    <w:p w14:paraId="716F7732" w14:textId="3D418F25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4"/>
          <w:szCs w:val="24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Cor/pulm:</w:t>
      </w:r>
      <w:r w:rsidRPr="007D7333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nb-NO"/>
        </w:rPr>
        <w:t xml:space="preserve">  </w:t>
      </w:r>
    </w:p>
    <w:p w14:paraId="5C3C9B9E" w14:textId="77777777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lang w:eastAsia="nb-NO"/>
        </w:rPr>
      </w:pPr>
    </w:p>
    <w:p w14:paraId="537CB3B7" w14:textId="3DD68687" w:rsidR="007D7333" w:rsidRPr="008D6554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lang w:eastAsia="nb-NO"/>
        </w:rPr>
      </w:pPr>
      <w:r w:rsidRPr="008D6554">
        <w:rPr>
          <w:rFonts w:eastAsiaTheme="minorEastAsia" w:cstheme="minorHAnsi"/>
          <w:b/>
          <w:color w:val="000000"/>
          <w:sz w:val="24"/>
          <w:szCs w:val="24"/>
          <w:lang w:eastAsia="nb-NO"/>
        </w:rPr>
        <w:t>Gyn us/ultralyd</w:t>
      </w:r>
      <w:r w:rsidR="007506AA" w:rsidRPr="008D6554">
        <w:rPr>
          <w:rFonts w:eastAsiaTheme="minorEastAsia" w:cstheme="minorHAnsi"/>
          <w:b/>
          <w:color w:val="000000"/>
          <w:sz w:val="24"/>
          <w:szCs w:val="24"/>
          <w:lang w:eastAsia="nb-NO"/>
        </w:rPr>
        <w:t xml:space="preserve"> (ev IOTA score)</w:t>
      </w:r>
      <w:r w:rsidRPr="008D6554">
        <w:rPr>
          <w:rFonts w:eastAsiaTheme="minorEastAsia" w:cstheme="minorHAnsi"/>
          <w:b/>
          <w:color w:val="000000"/>
          <w:sz w:val="24"/>
          <w:szCs w:val="24"/>
          <w:lang w:eastAsia="nb-NO"/>
        </w:rPr>
        <w:t>:</w:t>
      </w:r>
    </w:p>
    <w:p w14:paraId="170E25AD" w14:textId="77777777" w:rsidR="007506AA" w:rsidRPr="00656696" w:rsidRDefault="007506AA" w:rsidP="008D655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6696">
        <w:rPr>
          <w:rFonts w:cstheme="minorHAnsi"/>
          <w:b/>
          <w:bCs/>
          <w:sz w:val="24"/>
          <w:szCs w:val="24"/>
        </w:rPr>
        <w:t>CA125=</w:t>
      </w:r>
    </w:p>
    <w:p w14:paraId="14C82243" w14:textId="77777777" w:rsidR="007506AA" w:rsidRPr="00656696" w:rsidRDefault="007506AA" w:rsidP="008D655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6696">
        <w:rPr>
          <w:rFonts w:cstheme="minorHAnsi"/>
          <w:b/>
          <w:bCs/>
          <w:sz w:val="24"/>
          <w:szCs w:val="24"/>
        </w:rPr>
        <w:t>HE4=</w:t>
      </w:r>
    </w:p>
    <w:p w14:paraId="04CBBC94" w14:textId="77777777" w:rsidR="007506AA" w:rsidRPr="008D6554" w:rsidRDefault="007506AA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lang w:eastAsia="nb-NO"/>
        </w:rPr>
      </w:pPr>
    </w:p>
    <w:p w14:paraId="77F79DAA" w14:textId="77777777" w:rsidR="007D7333" w:rsidRPr="007D7333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lang w:eastAsia="nb-NO"/>
        </w:rPr>
      </w:pPr>
    </w:p>
    <w:p w14:paraId="4E656477" w14:textId="701ABCD7" w:rsidR="007D7333" w:rsidRPr="008D6554" w:rsidRDefault="007D7333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</w:pPr>
      <w:r w:rsidRPr="007D7333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Resymé</w:t>
      </w:r>
      <w:r w:rsidR="00064C5A" w:rsidRPr="008D655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  <w:lang w:eastAsia="nb-NO"/>
        </w:rPr>
        <w:t>:</w:t>
      </w:r>
    </w:p>
    <w:p w14:paraId="3327647C" w14:textId="6AD74E3B" w:rsidR="00064C5A" w:rsidRPr="00656696" w:rsidRDefault="00064C5A" w:rsidP="008D6554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0000"/>
          <w:sz w:val="24"/>
          <w:szCs w:val="24"/>
          <w:lang w:eastAsia="nb-NO"/>
        </w:rPr>
      </w:pPr>
      <w:r w:rsidRPr="00656696">
        <w:rPr>
          <w:rFonts w:eastAsiaTheme="minorEastAsia" w:cstheme="minorHAnsi"/>
          <w:bCs/>
          <w:color w:val="000000"/>
          <w:sz w:val="24"/>
          <w:szCs w:val="24"/>
          <w:shd w:val="clear" w:color="auto" w:fill="FFFFFF"/>
          <w:lang w:eastAsia="nb-NO"/>
        </w:rPr>
        <w:lastRenderedPageBreak/>
        <w:t>Inklu</w:t>
      </w:r>
      <w:r w:rsidR="00363849" w:rsidRPr="00656696">
        <w:rPr>
          <w:rFonts w:eastAsiaTheme="minorEastAsia" w:cstheme="minorHAnsi"/>
          <w:bCs/>
          <w:color w:val="000000"/>
          <w:sz w:val="24"/>
          <w:szCs w:val="24"/>
          <w:shd w:val="clear" w:color="auto" w:fill="FFFFFF"/>
          <w:lang w:eastAsia="nb-NO"/>
        </w:rPr>
        <w:t>d</w:t>
      </w:r>
      <w:r w:rsidRPr="00656696">
        <w:rPr>
          <w:rFonts w:eastAsiaTheme="minorEastAsia" w:cstheme="minorHAnsi"/>
          <w:bCs/>
          <w:color w:val="000000"/>
          <w:sz w:val="24"/>
          <w:szCs w:val="24"/>
          <w:shd w:val="clear" w:color="auto" w:fill="FFFFFF"/>
          <w:lang w:eastAsia="nb-NO"/>
        </w:rPr>
        <w:t>ert i TUBA WISP II studien</w:t>
      </w:r>
      <w:r w:rsidR="00BB222F" w:rsidRPr="00656696">
        <w:rPr>
          <w:rFonts w:eastAsiaTheme="minorEastAsia" w:cstheme="minorHAnsi"/>
          <w:bCs/>
          <w:color w:val="000000"/>
          <w:sz w:val="24"/>
          <w:szCs w:val="24"/>
          <w:shd w:val="clear" w:color="auto" w:fill="FFFFFF"/>
          <w:lang w:eastAsia="nb-NO"/>
        </w:rPr>
        <w:t xml:space="preserve">. Valgt standard/alternativ metode og settes med dette opp til planlagt …. </w:t>
      </w:r>
      <w:r w:rsidR="00A93912" w:rsidRPr="00656696">
        <w:rPr>
          <w:rFonts w:eastAsiaTheme="minorEastAsia" w:cstheme="minorHAnsi"/>
          <w:bCs/>
          <w:color w:val="000000"/>
          <w:sz w:val="24"/>
          <w:szCs w:val="24"/>
          <w:shd w:val="clear" w:color="auto" w:fill="FFFFFF"/>
          <w:lang w:eastAsia="nb-NO"/>
        </w:rPr>
        <w:t xml:space="preserve">samt bukskyllevæske </w:t>
      </w:r>
      <w:r w:rsidR="00BB222F" w:rsidRPr="00656696">
        <w:rPr>
          <w:rFonts w:eastAsiaTheme="minorEastAsia" w:cstheme="minorHAnsi"/>
          <w:bCs/>
          <w:color w:val="000000"/>
          <w:sz w:val="24"/>
          <w:szCs w:val="24"/>
          <w:shd w:val="clear" w:color="auto" w:fill="FFFFFF"/>
          <w:lang w:eastAsia="nb-NO"/>
        </w:rPr>
        <w:t xml:space="preserve">i Hillevåg/SOP. </w:t>
      </w:r>
    </w:p>
    <w:p w14:paraId="5AE4E6A4" w14:textId="1AC2D299" w:rsidR="00660BC5" w:rsidRPr="008D6554" w:rsidRDefault="00660BC5" w:rsidP="008D6554">
      <w:pPr>
        <w:spacing w:after="0" w:line="240" w:lineRule="auto"/>
        <w:rPr>
          <w:rFonts w:cstheme="minorHAnsi"/>
          <w:sz w:val="24"/>
          <w:szCs w:val="24"/>
        </w:rPr>
      </w:pPr>
    </w:p>
    <w:p w14:paraId="31B097EE" w14:textId="5370E406" w:rsidR="00A564A4" w:rsidRPr="008D6554" w:rsidRDefault="00744CEF" w:rsidP="008D655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A564A4" w:rsidRPr="008D6554">
        <w:rPr>
          <w:rFonts w:cstheme="minorHAnsi"/>
          <w:b/>
          <w:bCs/>
          <w:sz w:val="24"/>
          <w:szCs w:val="24"/>
        </w:rPr>
        <w:t xml:space="preserve">lan </w:t>
      </w:r>
      <w:r>
        <w:rPr>
          <w:rFonts w:cstheme="minorHAnsi"/>
          <w:b/>
          <w:bCs/>
          <w:sz w:val="24"/>
          <w:szCs w:val="24"/>
        </w:rPr>
        <w:t>kontroller</w:t>
      </w:r>
      <w:r w:rsidR="00AD0828" w:rsidRPr="008D6554">
        <w:rPr>
          <w:rFonts w:cstheme="minorHAnsi"/>
          <w:b/>
          <w:bCs/>
          <w:sz w:val="24"/>
          <w:szCs w:val="24"/>
        </w:rPr>
        <w:t xml:space="preserve"> (stryk metoden som ikke er aktuell)</w:t>
      </w:r>
      <w:r w:rsidR="00A564A4" w:rsidRPr="008D6554">
        <w:rPr>
          <w:rFonts w:cstheme="minorHAnsi"/>
          <w:sz w:val="24"/>
          <w:szCs w:val="24"/>
        </w:rPr>
        <w:t xml:space="preserve">: </w:t>
      </w:r>
    </w:p>
    <w:p w14:paraId="68E24358" w14:textId="77777777" w:rsidR="009A1315" w:rsidRPr="008D6554" w:rsidRDefault="00AD0828" w:rsidP="008D6554">
      <w:pPr>
        <w:spacing w:line="240" w:lineRule="auto"/>
        <w:rPr>
          <w:rFonts w:cstheme="minorHAnsi"/>
          <w:sz w:val="24"/>
          <w:szCs w:val="24"/>
          <w:u w:val="single"/>
        </w:rPr>
      </w:pPr>
      <w:r w:rsidRPr="008D6554">
        <w:rPr>
          <w:rFonts w:cstheme="minorHAnsi"/>
          <w:sz w:val="24"/>
          <w:szCs w:val="24"/>
          <w:u w:val="single"/>
        </w:rPr>
        <w:t>Standard metode:</w:t>
      </w:r>
    </w:p>
    <w:p w14:paraId="52DB2FAC" w14:textId="6E5712C5" w:rsidR="009A1315" w:rsidRPr="008D6554" w:rsidRDefault="009A1315" w:rsidP="008D6554">
      <w:pPr>
        <w:pStyle w:val="Listeavsnit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>Henvisning s</w:t>
      </w:r>
      <w:r w:rsidR="00AB004C" w:rsidRPr="008D6554">
        <w:rPr>
          <w:rFonts w:cstheme="minorHAnsi"/>
          <w:sz w:val="24"/>
          <w:szCs w:val="24"/>
        </w:rPr>
        <w:t>exologisk rådgiver</w:t>
      </w:r>
    </w:p>
    <w:p w14:paraId="21F92AA1" w14:textId="3CEEEB80" w:rsidR="00AB004C" w:rsidRPr="008D6554" w:rsidRDefault="00AB004C" w:rsidP="008D6554">
      <w:pPr>
        <w:pStyle w:val="Listeavsnit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>HRT</w:t>
      </w:r>
    </w:p>
    <w:p w14:paraId="0496A580" w14:textId="77777777" w:rsidR="00AB004C" w:rsidRPr="008D6554" w:rsidRDefault="00A93912" w:rsidP="008D6554">
      <w:pPr>
        <w:pStyle w:val="Listeavsnit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 xml:space="preserve">Telefonkonsultasjon fra studielege 6 uker postop. </w:t>
      </w:r>
    </w:p>
    <w:p w14:paraId="5EC140F4" w14:textId="2730576D" w:rsidR="00A564A4" w:rsidRPr="008D6554" w:rsidRDefault="009A1315" w:rsidP="008D6554">
      <w:pPr>
        <w:pStyle w:val="Listeavsnit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>Studiesykepleier vil utføre å</w:t>
      </w:r>
      <w:r w:rsidR="007D7333" w:rsidRPr="008D6554">
        <w:rPr>
          <w:rFonts w:cstheme="minorHAnsi"/>
          <w:sz w:val="24"/>
          <w:szCs w:val="24"/>
        </w:rPr>
        <w:t xml:space="preserve">rlig innhenting av informasjon fra </w:t>
      </w:r>
      <w:r w:rsidR="00AD0828" w:rsidRPr="008D6554">
        <w:rPr>
          <w:rFonts w:cstheme="minorHAnsi"/>
          <w:sz w:val="24"/>
          <w:szCs w:val="24"/>
        </w:rPr>
        <w:t xml:space="preserve">journal og nasjonale registre. </w:t>
      </w:r>
    </w:p>
    <w:p w14:paraId="33245DFC" w14:textId="77777777" w:rsidR="00A564A4" w:rsidRPr="008D6554" w:rsidRDefault="00A564A4" w:rsidP="008D6554">
      <w:pPr>
        <w:spacing w:line="240" w:lineRule="auto"/>
        <w:rPr>
          <w:rFonts w:cstheme="minorHAnsi"/>
          <w:sz w:val="24"/>
          <w:szCs w:val="24"/>
          <w:u w:val="single"/>
        </w:rPr>
      </w:pPr>
      <w:r w:rsidRPr="008D6554">
        <w:rPr>
          <w:rFonts w:cstheme="minorHAnsi"/>
          <w:sz w:val="24"/>
          <w:szCs w:val="24"/>
          <w:u w:val="single"/>
        </w:rPr>
        <w:t>Alternativ metode:</w:t>
      </w:r>
    </w:p>
    <w:p w14:paraId="391B2F4A" w14:textId="34CD5189" w:rsidR="00A93912" w:rsidRPr="008D6554" w:rsidRDefault="00A93912" w:rsidP="008D6554">
      <w:pPr>
        <w:pStyle w:val="Listeavsnit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>Telefonkonsultasjon fra studielege 6 uker postop</w:t>
      </w:r>
    </w:p>
    <w:p w14:paraId="667EEC9C" w14:textId="77777777" w:rsidR="00A42D83" w:rsidRPr="008D6554" w:rsidRDefault="00AD0828" w:rsidP="008D6554">
      <w:pPr>
        <w:pStyle w:val="Listeavsnit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 xml:space="preserve">Blodprøvene </w:t>
      </w:r>
      <w:r w:rsidR="00A564A4" w:rsidRPr="008D6554">
        <w:rPr>
          <w:rFonts w:cstheme="minorHAnsi"/>
          <w:sz w:val="24"/>
          <w:szCs w:val="24"/>
        </w:rPr>
        <w:t>CA125 og H</w:t>
      </w:r>
      <w:r w:rsidRPr="008D6554">
        <w:rPr>
          <w:rFonts w:cstheme="minorHAnsi"/>
          <w:sz w:val="24"/>
          <w:szCs w:val="24"/>
        </w:rPr>
        <w:t>E</w:t>
      </w:r>
      <w:r w:rsidR="00A564A4" w:rsidRPr="008D6554">
        <w:rPr>
          <w:rFonts w:cstheme="minorHAnsi"/>
          <w:sz w:val="24"/>
          <w:szCs w:val="24"/>
        </w:rPr>
        <w:t>4</w:t>
      </w:r>
      <w:r w:rsidRPr="008D6554">
        <w:rPr>
          <w:rFonts w:cstheme="minorHAnsi"/>
          <w:sz w:val="24"/>
          <w:szCs w:val="24"/>
        </w:rPr>
        <w:t xml:space="preserve"> hver 6. måned </w:t>
      </w:r>
    </w:p>
    <w:p w14:paraId="3150E836" w14:textId="1DABFEE7" w:rsidR="00A564A4" w:rsidRPr="008D6554" w:rsidRDefault="00A42D83" w:rsidP="008D6554">
      <w:pPr>
        <w:pStyle w:val="Listeavsnit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>Å</w:t>
      </w:r>
      <w:r w:rsidR="00AD0828" w:rsidRPr="008D6554">
        <w:rPr>
          <w:rFonts w:cstheme="minorHAnsi"/>
          <w:sz w:val="24"/>
          <w:szCs w:val="24"/>
        </w:rPr>
        <w:t>rlig kontroll gyn pol med blodprøver</w:t>
      </w:r>
      <w:r w:rsidRPr="008D6554">
        <w:rPr>
          <w:rFonts w:cstheme="minorHAnsi"/>
          <w:sz w:val="24"/>
          <w:szCs w:val="24"/>
        </w:rPr>
        <w:t xml:space="preserve"> i forkant</w:t>
      </w:r>
      <w:r w:rsidR="00AD0828" w:rsidRPr="008D6554">
        <w:rPr>
          <w:rFonts w:cstheme="minorHAnsi"/>
          <w:sz w:val="24"/>
          <w:szCs w:val="24"/>
        </w:rPr>
        <w:t xml:space="preserve"> og ultralyd</w:t>
      </w:r>
      <w:r w:rsidRPr="008D6554">
        <w:rPr>
          <w:rFonts w:cstheme="minorHAnsi"/>
          <w:sz w:val="24"/>
          <w:szCs w:val="24"/>
        </w:rPr>
        <w:t>,</w:t>
      </w:r>
      <w:r w:rsidR="00AD0828" w:rsidRPr="008D6554">
        <w:rPr>
          <w:rFonts w:cstheme="minorHAnsi"/>
          <w:sz w:val="24"/>
          <w:szCs w:val="24"/>
        </w:rPr>
        <w:t xml:space="preserve"> </w:t>
      </w:r>
      <w:r w:rsidR="007A530D" w:rsidRPr="008D6554">
        <w:rPr>
          <w:rFonts w:cstheme="minorHAnsi"/>
          <w:sz w:val="24"/>
          <w:szCs w:val="24"/>
        </w:rPr>
        <w:t>vurdere tidspunkt for</w:t>
      </w:r>
      <w:r w:rsidR="00AD0828" w:rsidRPr="008D6554">
        <w:rPr>
          <w:rFonts w:cstheme="minorHAnsi"/>
          <w:sz w:val="24"/>
          <w:szCs w:val="24"/>
        </w:rPr>
        <w:t xml:space="preserve"> oop</w:t>
      </w:r>
      <w:r w:rsidR="00D96ACD" w:rsidRPr="008D6554">
        <w:rPr>
          <w:rFonts w:cstheme="minorHAnsi"/>
          <w:sz w:val="24"/>
          <w:szCs w:val="24"/>
        </w:rPr>
        <w:t>horektomi</w:t>
      </w:r>
    </w:p>
    <w:p w14:paraId="07E92FDE" w14:textId="25F493AC" w:rsidR="00A564A4" w:rsidRPr="008D6554" w:rsidRDefault="00A564A4" w:rsidP="008D6554">
      <w:pPr>
        <w:pStyle w:val="Listeavsnitt"/>
        <w:numPr>
          <w:ilvl w:val="0"/>
          <w:numId w:val="5"/>
        </w:numPr>
        <w:spacing w:before="240"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>Henvisning sexologisk rådgiv</w:t>
      </w:r>
      <w:r w:rsidR="007A530D" w:rsidRPr="008D6554">
        <w:rPr>
          <w:rFonts w:cstheme="minorHAnsi"/>
          <w:sz w:val="24"/>
          <w:szCs w:val="24"/>
        </w:rPr>
        <w:t>er</w:t>
      </w:r>
    </w:p>
    <w:p w14:paraId="140E900C" w14:textId="6EA884AD" w:rsidR="00B672A4" w:rsidRPr="008D6554" w:rsidRDefault="009A1315" w:rsidP="008D6554">
      <w:pPr>
        <w:pStyle w:val="Listeavsnitt"/>
        <w:numPr>
          <w:ilvl w:val="0"/>
          <w:numId w:val="5"/>
        </w:numPr>
        <w:spacing w:before="240" w:line="240" w:lineRule="auto"/>
        <w:rPr>
          <w:rFonts w:cstheme="minorHAnsi"/>
          <w:sz w:val="24"/>
          <w:szCs w:val="24"/>
        </w:rPr>
      </w:pPr>
      <w:r w:rsidRPr="008D6554">
        <w:rPr>
          <w:rFonts w:cstheme="minorHAnsi"/>
          <w:sz w:val="24"/>
          <w:szCs w:val="24"/>
        </w:rPr>
        <w:t xml:space="preserve">HRT etter oophorektomi </w:t>
      </w:r>
    </w:p>
    <w:p w14:paraId="5ADBCFE2" w14:textId="77777777" w:rsidR="008E4A2A" w:rsidRDefault="008E4A2A" w:rsidP="00EE3B96">
      <w:pPr>
        <w:rPr>
          <w:b/>
          <w:bCs/>
        </w:rPr>
      </w:pPr>
    </w:p>
    <w:p w14:paraId="05FE96EF" w14:textId="5FE1997B" w:rsidR="00B672A4" w:rsidRDefault="00B672A4"/>
    <w:sectPr w:rsidR="00B672A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9352" w14:textId="77777777" w:rsidR="00A05212" w:rsidRDefault="00A05212" w:rsidP="00E3444A">
      <w:pPr>
        <w:spacing w:after="0" w:line="240" w:lineRule="auto"/>
      </w:pPr>
      <w:r>
        <w:separator/>
      </w:r>
    </w:p>
  </w:endnote>
  <w:endnote w:type="continuationSeparator" w:id="0">
    <w:p w14:paraId="3C4DB3C6" w14:textId="77777777" w:rsidR="00A05212" w:rsidRDefault="00A05212" w:rsidP="00E3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1DFE" w14:textId="6B10EAE0" w:rsidR="00E3444A" w:rsidRDefault="00E3444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0F8E09" wp14:editId="1ACFD61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A0F5F" w14:textId="1D2C81B6" w:rsidR="00E3444A" w:rsidRPr="00E3444A" w:rsidRDefault="00E3444A" w:rsidP="00E344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44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F8E0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DFA0F5F" w14:textId="1D2C81B6" w:rsidR="00E3444A" w:rsidRPr="00E3444A" w:rsidRDefault="00E3444A" w:rsidP="00E344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44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5A9" w14:textId="5B36C157" w:rsidR="00E3444A" w:rsidRDefault="00E3444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A3FFFE" wp14:editId="7935DC76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66C9B" w14:textId="2FE17D8E" w:rsidR="00E3444A" w:rsidRPr="00E3444A" w:rsidRDefault="00E3444A" w:rsidP="00E344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44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3FFF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E66C9B" w14:textId="2FE17D8E" w:rsidR="00E3444A" w:rsidRPr="00E3444A" w:rsidRDefault="00E3444A" w:rsidP="00E344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44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9925" w14:textId="66B825F8" w:rsidR="00E3444A" w:rsidRDefault="00E3444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957DED" wp14:editId="3ACB1CE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5D49B" w14:textId="6629E319" w:rsidR="00E3444A" w:rsidRPr="00E3444A" w:rsidRDefault="00E3444A" w:rsidP="00E344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44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57DE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235D49B" w14:textId="6629E319" w:rsidR="00E3444A" w:rsidRPr="00E3444A" w:rsidRDefault="00E3444A" w:rsidP="00E344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344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A93F" w14:textId="77777777" w:rsidR="00A05212" w:rsidRDefault="00A05212" w:rsidP="00E3444A">
      <w:pPr>
        <w:spacing w:after="0" w:line="240" w:lineRule="auto"/>
      </w:pPr>
      <w:r>
        <w:separator/>
      </w:r>
    </w:p>
  </w:footnote>
  <w:footnote w:type="continuationSeparator" w:id="0">
    <w:p w14:paraId="74F772DA" w14:textId="77777777" w:rsidR="00A05212" w:rsidRDefault="00A05212" w:rsidP="00E3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05F"/>
    <w:multiLevelType w:val="hybridMultilevel"/>
    <w:tmpl w:val="0118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3377"/>
    <w:multiLevelType w:val="hybridMultilevel"/>
    <w:tmpl w:val="599AC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D96"/>
    <w:multiLevelType w:val="hybridMultilevel"/>
    <w:tmpl w:val="053C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0351"/>
    <w:multiLevelType w:val="hybridMultilevel"/>
    <w:tmpl w:val="EFE60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E537E"/>
    <w:multiLevelType w:val="hybridMultilevel"/>
    <w:tmpl w:val="5366BF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39B3"/>
    <w:multiLevelType w:val="hybridMultilevel"/>
    <w:tmpl w:val="911C6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029E5"/>
    <w:multiLevelType w:val="hybridMultilevel"/>
    <w:tmpl w:val="A48AF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801070">
    <w:abstractNumId w:val="0"/>
  </w:num>
  <w:num w:numId="2" w16cid:durableId="529925768">
    <w:abstractNumId w:val="6"/>
  </w:num>
  <w:num w:numId="3" w16cid:durableId="2068257539">
    <w:abstractNumId w:val="2"/>
  </w:num>
  <w:num w:numId="4" w16cid:durableId="666640326">
    <w:abstractNumId w:val="1"/>
  </w:num>
  <w:num w:numId="5" w16cid:durableId="1567182226">
    <w:abstractNumId w:val="3"/>
  </w:num>
  <w:num w:numId="6" w16cid:durableId="2114012330">
    <w:abstractNumId w:val="5"/>
  </w:num>
  <w:num w:numId="7" w16cid:durableId="1423843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BA"/>
    <w:rsid w:val="00002703"/>
    <w:rsid w:val="00005F1F"/>
    <w:rsid w:val="00064C5A"/>
    <w:rsid w:val="0007484A"/>
    <w:rsid w:val="000B10E4"/>
    <w:rsid w:val="000B5092"/>
    <w:rsid w:val="001E378A"/>
    <w:rsid w:val="0020673F"/>
    <w:rsid w:val="00221041"/>
    <w:rsid w:val="00230529"/>
    <w:rsid w:val="00253279"/>
    <w:rsid w:val="00267DB2"/>
    <w:rsid w:val="00287C54"/>
    <w:rsid w:val="002A3AFC"/>
    <w:rsid w:val="002C3819"/>
    <w:rsid w:val="00302BCA"/>
    <w:rsid w:val="003039F5"/>
    <w:rsid w:val="00363849"/>
    <w:rsid w:val="003F4FAC"/>
    <w:rsid w:val="00425501"/>
    <w:rsid w:val="0043519C"/>
    <w:rsid w:val="00464DEF"/>
    <w:rsid w:val="004E4006"/>
    <w:rsid w:val="00636372"/>
    <w:rsid w:val="006532C5"/>
    <w:rsid w:val="00656696"/>
    <w:rsid w:val="00660BC5"/>
    <w:rsid w:val="00697506"/>
    <w:rsid w:val="00744CEF"/>
    <w:rsid w:val="007506AA"/>
    <w:rsid w:val="007A530D"/>
    <w:rsid w:val="007C6B9C"/>
    <w:rsid w:val="007D7333"/>
    <w:rsid w:val="00875BAF"/>
    <w:rsid w:val="008A23B4"/>
    <w:rsid w:val="008D6554"/>
    <w:rsid w:val="008E4A2A"/>
    <w:rsid w:val="008F65BA"/>
    <w:rsid w:val="009A1315"/>
    <w:rsid w:val="009C1185"/>
    <w:rsid w:val="00A05212"/>
    <w:rsid w:val="00A42D83"/>
    <w:rsid w:val="00A564A4"/>
    <w:rsid w:val="00A779D1"/>
    <w:rsid w:val="00A86786"/>
    <w:rsid w:val="00A93912"/>
    <w:rsid w:val="00AB004C"/>
    <w:rsid w:val="00AD0828"/>
    <w:rsid w:val="00AD08CE"/>
    <w:rsid w:val="00B672A4"/>
    <w:rsid w:val="00B861C9"/>
    <w:rsid w:val="00BB222F"/>
    <w:rsid w:val="00C014BB"/>
    <w:rsid w:val="00C41783"/>
    <w:rsid w:val="00C54866"/>
    <w:rsid w:val="00CE5BEC"/>
    <w:rsid w:val="00D30700"/>
    <w:rsid w:val="00D51D22"/>
    <w:rsid w:val="00D5778A"/>
    <w:rsid w:val="00D744AA"/>
    <w:rsid w:val="00D96ACD"/>
    <w:rsid w:val="00E3444A"/>
    <w:rsid w:val="00E932C4"/>
    <w:rsid w:val="00EC77CB"/>
    <w:rsid w:val="00EE3B96"/>
    <w:rsid w:val="00EF719A"/>
    <w:rsid w:val="00F10A5F"/>
    <w:rsid w:val="00FD0CA6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0C6E"/>
  <w15:chartTrackingRefBased/>
  <w15:docId w15:val="{051889EE-4BB2-41CB-8DE1-FF93E657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14BB"/>
    <w:pPr>
      <w:spacing w:line="240" w:lineRule="auto"/>
    </w:pPr>
    <w:rPr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14BB"/>
    <w:rPr>
      <w:sz w:val="20"/>
      <w:szCs w:val="20"/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014BB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4B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14BB"/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14BB"/>
    <w:rPr>
      <w:b/>
      <w:bCs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D51D2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Elisabeth Berge</dc:creator>
  <cp:keywords/>
  <dc:description/>
  <cp:lastModifiedBy>Nilsen, Elisabeth Berge</cp:lastModifiedBy>
  <cp:revision>40</cp:revision>
  <dcterms:created xsi:type="dcterms:W3CDTF">2024-04-08T19:18:00Z</dcterms:created>
  <dcterms:modified xsi:type="dcterms:W3CDTF">2024-04-08T20:09:00Z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2024-04-08T19:18:08Z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76b54bbf-f3a4-40ee-be21-1ce2f174b1b0</vt:lpwstr>
  </property>
  <property fmtid="{D5CDD505-2E9C-101B-9397-08002B2CF9AE}" pid="11" name="MSIP_Label_0c3ffc1c-ef00-4620-9c2f-7d9c1597774b_ContentBits">
    <vt:lpwstr>2</vt:lpwstr>
  </property>
</Properties>
</file>